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4C358EA2" w:rsidP="307CCCFA" w:rsidRDefault="4C358EA2" w14:paraId="4F7F851F" w14:textId="336EB2A6">
      <w:pPr>
        <w:spacing w:after="0" w:line="259" w:lineRule="auto"/>
        <w:ind w:left="10" w:right="-90" w:hanging="10"/>
        <w:jc w:val="center"/>
        <w:rPr>
          <w:rFonts w:eastAsiaTheme="minorEastAsia"/>
          <w:color w:val="000000" w:themeColor="text1"/>
          <w:sz w:val="48"/>
          <w:szCs w:val="48"/>
        </w:rPr>
      </w:pPr>
      <w:r w:rsidRPr="307CCCFA">
        <w:rPr>
          <w:rFonts w:eastAsiaTheme="minorEastAsia"/>
          <w:b/>
          <w:bCs/>
          <w:color w:val="000000" w:themeColor="text1"/>
          <w:sz w:val="48"/>
          <w:szCs w:val="48"/>
        </w:rPr>
        <w:t>Multiple Myeloma Research Foundation</w:t>
      </w:r>
    </w:p>
    <w:p w:rsidR="4C358EA2" w:rsidP="48BA9E77" w:rsidRDefault="61BD8B7E" w14:paraId="6A4BB2DA" w14:textId="535EA75E">
      <w:pPr>
        <w:spacing w:after="0" w:line="259" w:lineRule="auto"/>
        <w:ind w:left="10" w:right="-90" w:hanging="10"/>
        <w:jc w:val="center"/>
        <w:rPr>
          <w:rFonts w:eastAsiaTheme="minorEastAsia"/>
          <w:b/>
          <w:bCs/>
          <w:color w:val="000000" w:themeColor="text1"/>
          <w:sz w:val="48"/>
          <w:szCs w:val="48"/>
        </w:rPr>
      </w:pPr>
      <w:r w:rsidRPr="48BA9E77">
        <w:rPr>
          <w:rFonts w:eastAsiaTheme="minorEastAsia"/>
          <w:b/>
          <w:bCs/>
          <w:color w:val="000000" w:themeColor="text1"/>
          <w:sz w:val="48"/>
          <w:szCs w:val="48"/>
        </w:rPr>
        <w:t>2026 Research Fellow</w:t>
      </w:r>
      <w:r w:rsidRPr="48BA9E77" w:rsidR="79D2CD69">
        <w:rPr>
          <w:rFonts w:eastAsiaTheme="minorEastAsia"/>
          <w:b/>
          <w:bCs/>
          <w:color w:val="000000" w:themeColor="text1"/>
          <w:sz w:val="48"/>
          <w:szCs w:val="48"/>
        </w:rPr>
        <w:t>ship</w:t>
      </w:r>
      <w:r w:rsidRPr="48BA9E77">
        <w:rPr>
          <w:rFonts w:eastAsiaTheme="minorEastAsia"/>
          <w:b/>
          <w:bCs/>
          <w:color w:val="000000" w:themeColor="text1"/>
          <w:sz w:val="48"/>
          <w:szCs w:val="48"/>
        </w:rPr>
        <w:t xml:space="preserve"> Award</w:t>
      </w:r>
    </w:p>
    <w:p w:rsidR="307CCCFA" w:rsidP="307CCCFA" w:rsidRDefault="307CCCFA" w14:paraId="7CD6535E" w14:textId="0F3448ED">
      <w:pPr>
        <w:spacing w:after="0" w:line="259" w:lineRule="auto"/>
        <w:ind w:left="10" w:right="-90" w:hanging="10"/>
        <w:jc w:val="center"/>
        <w:rPr>
          <w:rFonts w:eastAsiaTheme="minorEastAsia"/>
          <w:b/>
          <w:bCs/>
          <w:color w:val="000000" w:themeColor="text1"/>
          <w:sz w:val="48"/>
          <w:szCs w:val="48"/>
        </w:rPr>
      </w:pPr>
    </w:p>
    <w:p w:rsidR="307CCCFA" w:rsidP="48BA9E77" w:rsidRDefault="61BD8B7E" w14:paraId="28A42D9A" w14:textId="581D3B23">
      <w:pPr>
        <w:spacing w:after="0" w:line="259" w:lineRule="auto"/>
        <w:ind w:left="10" w:right="-90" w:hanging="10"/>
        <w:jc w:val="center"/>
        <w:rPr>
          <w:rFonts w:eastAsiaTheme="minorEastAsia"/>
          <w:b/>
          <w:bCs/>
          <w:color w:val="000000" w:themeColor="text1"/>
          <w:sz w:val="48"/>
          <w:szCs w:val="48"/>
        </w:rPr>
      </w:pPr>
      <w:r w:rsidRPr="48BA9E77">
        <w:rPr>
          <w:rFonts w:eastAsiaTheme="minorEastAsia"/>
          <w:b/>
          <w:bCs/>
          <w:color w:val="000000" w:themeColor="text1"/>
          <w:sz w:val="48"/>
          <w:szCs w:val="48"/>
        </w:rPr>
        <w:t>Program Guidelines and Application</w:t>
      </w:r>
    </w:p>
    <w:p w:rsidR="681A76AE" w:rsidP="48BA9E77" w:rsidRDefault="681A76AE" w14:paraId="00A3EE8F" w14:textId="133A7259">
      <w:pPr>
        <w:jc w:val="center"/>
        <w:rPr>
          <w:b/>
          <w:bCs/>
          <w:sz w:val="36"/>
          <w:szCs w:val="36"/>
        </w:rPr>
      </w:pPr>
    </w:p>
    <w:p w:rsidR="681A76AE" w:rsidP="48BA9E77" w:rsidRDefault="681A76AE" w14:paraId="0F543504" w14:textId="166843D9">
      <w:r>
        <w:br w:type="page"/>
      </w:r>
    </w:p>
    <w:p w:rsidR="681A76AE" w:rsidP="307CCCFA" w:rsidRDefault="7A3C0748" w14:paraId="5F68D42F" w14:textId="19E8C39F">
      <w:pPr>
        <w:jc w:val="center"/>
        <w:rPr>
          <w:b/>
          <w:bCs/>
          <w:sz w:val="36"/>
          <w:szCs w:val="36"/>
        </w:rPr>
      </w:pPr>
      <w:r w:rsidRPr="48BA9E77">
        <w:rPr>
          <w:b/>
          <w:bCs/>
          <w:sz w:val="36"/>
          <w:szCs w:val="36"/>
        </w:rPr>
        <w:t xml:space="preserve">2026 RESEARCH FELLOWSHIP PROGRAM </w:t>
      </w:r>
    </w:p>
    <w:p w:rsidR="681A76AE" w:rsidP="307CCCFA" w:rsidRDefault="681A76AE" w14:paraId="3A1F2E90" w14:textId="50D37A88">
      <w:pPr>
        <w:rPr>
          <w:b/>
          <w:bCs/>
        </w:rPr>
      </w:pPr>
      <w:r w:rsidRPr="307CCCFA">
        <w:rPr>
          <w:b/>
          <w:bCs/>
        </w:rPr>
        <w:t xml:space="preserve">The Multiple Myeloma Research Foundation (MMRF) </w:t>
      </w:r>
    </w:p>
    <w:p w:rsidR="681A76AE" w:rsidP="307CCCFA" w:rsidRDefault="7A3C0748" w14:paraId="7541E681" w14:textId="759696E5">
      <w:pPr>
        <w:rPr>
          <w:b/>
          <w:bCs/>
        </w:rPr>
      </w:pPr>
      <w:r>
        <w:t>The Multiple Myeloma Research Foundation (MMRF) is the largest nonprofit in the world solely focused on accelerating a cure for each and every multiple myeloma patient. We drive the development and delivery of next-generation therapies, leverage data</w:t>
      </w:r>
      <w:r w:rsidR="1D633882">
        <w:t xml:space="preserve"> to identify optimal</w:t>
      </w:r>
      <w:r>
        <w:t xml:space="preserve"> and more personalized treatment approaches, and empower myeloma patients and the broader community with information</w:t>
      </w:r>
      <w:r w:rsidR="5FB7F298">
        <w:t xml:space="preserve"> </w:t>
      </w:r>
      <w:r>
        <w:t>and resources to extend their lives. Central to our mission is our commitment to advancing health equity so that all myeloma patients can benefit from the scientific and clinical advances we pursue</w:t>
      </w:r>
      <w:r w:rsidR="790F5080">
        <w:t>. Since our</w:t>
      </w:r>
      <w:r w:rsidR="0D6C78E5">
        <w:t xml:space="preserve"> </w:t>
      </w:r>
      <w:r w:rsidR="790F5080">
        <w:t xml:space="preserve">inception, </w:t>
      </w:r>
      <w:r>
        <w:t xml:space="preserve">the MMRF has committed over $500 million for research, opened nearly 100 clinical trials, and helped bring 15+ FDA-approved therapies to market, which have tripled the life expectancy of myeloma patients. To learn more, visit </w:t>
      </w:r>
      <w:hyperlink r:id="rId11">
        <w:r w:rsidRPr="48BA9E77">
          <w:rPr>
            <w:rStyle w:val="Hyperlink"/>
          </w:rPr>
          <w:t>www.themmrf.org</w:t>
        </w:r>
      </w:hyperlink>
      <w:r>
        <w:t>.</w:t>
      </w:r>
    </w:p>
    <w:p w:rsidR="681A76AE" w:rsidP="4DA4E0B5" w:rsidRDefault="681A76AE" w14:paraId="642C504C" w14:textId="2FA9D9CA">
      <w:pPr>
        <w:pStyle w:val="Normal"/>
        <w:rPr>
          <w:b w:val="1"/>
          <w:bCs w:val="1"/>
        </w:rPr>
      </w:pPr>
      <w:r w:rsidRPr="4DA4E0B5" w:rsidR="681A76AE">
        <w:rPr>
          <w:b w:val="1"/>
          <w:bCs w:val="1"/>
        </w:rPr>
        <w:t>Program Description:</w:t>
      </w:r>
    </w:p>
    <w:p w:rsidR="681A76AE" w:rsidP="307CCCFA" w:rsidRDefault="7A3C0748" w14:paraId="6DA2B21F" w14:textId="75B5BACF">
      <w:pPr>
        <w:rPr>
          <w:rFonts w:ascii="Aptos" w:hAnsi="Aptos" w:eastAsia="Aptos" w:cs="Aptos"/>
          <w:color w:val="000000" w:themeColor="text1"/>
        </w:rPr>
      </w:pPr>
      <w:r w:rsidR="7A3C0748">
        <w:rPr/>
        <w:t xml:space="preserve">The Multiple Myeloma Research Foundation (MMRF) seeks proposals for the MMRF 2026 Research Fellowship Program, an initiative supporting early career researchers at the post-doctorate, medical fellow, or junior faculty levels currently active or interested in research in multiple myeloma. The goal of this initiative is to engage and support early career investigators interested in basic and clinical research focused on multiple myeloma and its precursor conditions, with the goal of advancing our understanding of myeloma disease biology, disease risk, and treatment response and relapse. </w:t>
      </w:r>
      <w:r w:rsidR="7A3C0748">
        <w:rPr/>
        <w:t xml:space="preserve">This program will provide up to </w:t>
      </w:r>
      <w:r w:rsidRPr="4DA4E0B5" w:rsidR="48D15A10">
        <w:rPr>
          <w:b w:val="1"/>
          <w:bCs w:val="1"/>
        </w:rPr>
        <w:t>$75,000</w:t>
      </w:r>
      <w:r w:rsidR="7A3C0748">
        <w:rPr/>
        <w:t xml:space="preserve"> of financial support </w:t>
      </w:r>
      <w:r w:rsidR="582ECE31">
        <w:rPr/>
        <w:t xml:space="preserve">for </w:t>
      </w:r>
      <w:r w:rsidRPr="4DA4E0B5" w:rsidR="7A3C0748">
        <w:rPr>
          <w:b w:val="1"/>
          <w:bCs w:val="1"/>
        </w:rPr>
        <w:t>one (1) year</w:t>
      </w:r>
      <w:r w:rsidR="7A3C0748">
        <w:rPr/>
        <w:t xml:space="preserve"> to successful applicants.</w:t>
      </w:r>
      <w:r w:rsidRPr="4DA4E0B5" w:rsidR="001D1070">
        <w:rPr>
          <w:b w:val="1"/>
          <w:bCs w:val="1"/>
        </w:rPr>
        <w:t xml:space="preserve"> </w:t>
      </w:r>
      <w:r w:rsidRPr="4DA4E0B5" w:rsidR="001D1070">
        <w:rPr>
          <w:color w:val="333333"/>
        </w:rPr>
        <w:t>This amount includes</w:t>
      </w:r>
      <w:r w:rsidRPr="4DA4E0B5" w:rsidR="001D1070">
        <w:rPr>
          <w:color w:val="333333"/>
        </w:rPr>
        <w:t xml:space="preserve"> </w:t>
      </w:r>
      <w:r w:rsidRPr="4DA4E0B5" w:rsidR="12018DFD">
        <w:rPr>
          <w:color w:val="333333"/>
        </w:rPr>
        <w:t>both</w:t>
      </w:r>
      <w:r w:rsidRPr="4DA4E0B5" w:rsidR="001D1070">
        <w:rPr>
          <w:color w:val="333333"/>
        </w:rPr>
        <w:t xml:space="preserve"> </w:t>
      </w:r>
      <w:r w:rsidRPr="4DA4E0B5" w:rsidR="001D1070">
        <w:rPr>
          <w:color w:val="333333"/>
        </w:rPr>
        <w:t>research costs and applicable indirect costs</w:t>
      </w:r>
      <w:r w:rsidRPr="4DA4E0B5" w:rsidR="001D1070">
        <w:rPr>
          <w:color w:val="333333"/>
        </w:rPr>
        <w:t>.</w:t>
      </w:r>
      <w:r w:rsidRPr="4DA4E0B5" w:rsidR="13A40636">
        <w:rPr>
          <w:b w:val="1"/>
          <w:bCs w:val="1"/>
        </w:rPr>
        <w:t xml:space="preserve"> </w:t>
      </w:r>
      <w:r w:rsidRPr="4DA4E0B5" w:rsidR="72E9EE6E">
        <w:rPr>
          <w:b w:val="1"/>
          <w:bCs w:val="1"/>
        </w:rPr>
        <w:t xml:space="preserve"> </w:t>
      </w:r>
      <w:r w:rsidRPr="4DA4E0B5" w:rsidR="6699C025">
        <w:rPr>
          <w:rFonts w:ascii="Aptos" w:hAnsi="Aptos" w:eastAsia="Aptos" w:cs="Aptos"/>
          <w:color w:val="000000" w:themeColor="text1" w:themeTint="FF" w:themeShade="FF"/>
        </w:rPr>
        <w:t xml:space="preserve">Furthermore, to encourage the submission of highly innovative proposals, the MMRF may also be able to provide applicants with </w:t>
      </w:r>
      <w:r w:rsidRPr="4DA4E0B5" w:rsidR="6699C025">
        <w:rPr>
          <w:rFonts w:ascii="Aptos" w:hAnsi="Aptos" w:eastAsia="Aptos" w:cs="Aptos"/>
          <w:color w:val="000000" w:themeColor="text1" w:themeTint="FF" w:themeShade="FF"/>
        </w:rPr>
        <w:t>additional</w:t>
      </w:r>
      <w:r w:rsidRPr="4DA4E0B5" w:rsidR="6699C025">
        <w:rPr>
          <w:rFonts w:ascii="Aptos" w:hAnsi="Aptos" w:eastAsia="Aptos" w:cs="Aptos"/>
          <w:color w:val="000000" w:themeColor="text1" w:themeTint="FF" w:themeShade="FF"/>
        </w:rPr>
        <w:t xml:space="preserve"> support to mitigate technical and institutional infrastructure barriers (e.g., technology and analytical platforms) via access to the MMRF’s partner institutions and laboratories.</w:t>
      </w:r>
    </w:p>
    <w:p w:rsidR="681A76AE" w:rsidP="307CCCFA" w:rsidRDefault="681A76AE" w14:paraId="058B2382" w14:textId="1372A71C">
      <w:pPr>
        <w:rPr>
          <w:b w:val="1"/>
          <w:bCs w:val="1"/>
        </w:rPr>
      </w:pPr>
      <w:r w:rsidRPr="4DA4E0B5" w:rsidR="681A76AE">
        <w:rPr>
          <w:b w:val="1"/>
          <w:bCs w:val="1"/>
        </w:rPr>
        <w:t>Key Dates:</w:t>
      </w:r>
    </w:p>
    <w:p w:rsidR="681A76AE" w:rsidP="307CCCFA" w:rsidRDefault="7A3C0748" w14:paraId="7B5000CE" w14:textId="53D4BCDC">
      <w:pPr>
        <w:pStyle w:val="ListParagraph"/>
        <w:numPr>
          <w:ilvl w:val="0"/>
          <w:numId w:val="10"/>
        </w:numPr>
        <w:rPr>
          <w:b w:val="1"/>
          <w:bCs w:val="1"/>
        </w:rPr>
      </w:pPr>
      <w:r w:rsidRPr="4DA4E0B5" w:rsidR="7A3C0748">
        <w:rPr>
          <w:b w:val="1"/>
          <w:bCs w:val="1"/>
        </w:rPr>
        <w:t>Friday, May 1st, 2026 – Request for Applications (RFA) issued</w:t>
      </w:r>
    </w:p>
    <w:p w:rsidR="681A76AE" w:rsidP="307CCCFA" w:rsidRDefault="681A76AE" w14:paraId="46D62A89" w14:textId="431E5D3B">
      <w:pPr>
        <w:pStyle w:val="ListParagraph"/>
        <w:numPr>
          <w:ilvl w:val="0"/>
          <w:numId w:val="10"/>
        </w:numPr>
        <w:rPr>
          <w:b/>
          <w:bCs/>
        </w:rPr>
      </w:pPr>
      <w:r w:rsidRPr="307CCCFA">
        <w:rPr>
          <w:b/>
          <w:bCs/>
        </w:rPr>
        <w:t>Wednesday, July 15th, 2026 – Deadline for Submission of Applications</w:t>
      </w:r>
    </w:p>
    <w:p w:rsidR="681A76AE" w:rsidP="307CCCFA" w:rsidRDefault="7A3C0748" w14:paraId="12F66106" w14:textId="0AF01682">
      <w:pPr>
        <w:pStyle w:val="ListParagraph"/>
        <w:numPr>
          <w:ilvl w:val="0"/>
          <w:numId w:val="10"/>
        </w:numPr>
        <w:rPr>
          <w:b w:val="1"/>
          <w:bCs w:val="1"/>
        </w:rPr>
      </w:pPr>
      <w:r w:rsidRPr="4DA4E0B5" w:rsidR="7A3C0748">
        <w:rPr>
          <w:b w:val="1"/>
          <w:bCs w:val="1"/>
        </w:rPr>
        <w:t>Thursday, October 1st, 2026 – Applicant notificatio</w:t>
      </w:r>
      <w:r w:rsidRPr="4DA4E0B5" w:rsidR="3F003BBA">
        <w:rPr>
          <w:b w:val="1"/>
          <w:bCs w:val="1"/>
        </w:rPr>
        <w:t>n</w:t>
      </w:r>
    </w:p>
    <w:p w:rsidR="00A42AD4" w:rsidP="307CCCFA" w:rsidRDefault="00630306" w14:paraId="393DDED4" w14:textId="4CAC898A">
      <w:pPr>
        <w:pStyle w:val="ListParagraph"/>
        <w:numPr>
          <w:ilvl w:val="0"/>
          <w:numId w:val="10"/>
        </w:numPr>
        <w:rPr>
          <w:b w:val="1"/>
          <w:bCs w:val="1"/>
        </w:rPr>
      </w:pPr>
      <w:r w:rsidRPr="4DA4E0B5" w:rsidR="00630306">
        <w:rPr>
          <w:b w:val="1"/>
          <w:bCs w:val="1"/>
        </w:rPr>
        <w:t>Monday, November 30</w:t>
      </w:r>
      <w:r w:rsidRPr="4DA4E0B5" w:rsidR="3A6CB14D">
        <w:rPr>
          <w:b w:val="1"/>
          <w:bCs w:val="1"/>
        </w:rPr>
        <w:t>th</w:t>
      </w:r>
      <w:r w:rsidRPr="4DA4E0B5" w:rsidR="00630306">
        <w:rPr>
          <w:b w:val="1"/>
          <w:bCs w:val="1"/>
        </w:rPr>
        <w:t xml:space="preserve">, 2026 – </w:t>
      </w:r>
      <w:r w:rsidRPr="4DA4E0B5" w:rsidR="00B847BC">
        <w:rPr>
          <w:b w:val="1"/>
          <w:bCs w:val="1"/>
        </w:rPr>
        <w:t xml:space="preserve">Deadline for </w:t>
      </w:r>
      <w:r w:rsidRPr="4DA4E0B5" w:rsidR="00B847BC">
        <w:rPr>
          <w:b w:val="1"/>
          <w:bCs w:val="1"/>
        </w:rPr>
        <w:t xml:space="preserve">Contract </w:t>
      </w:r>
      <w:r w:rsidRPr="4DA4E0B5" w:rsidR="00B847BC">
        <w:rPr>
          <w:b w:val="1"/>
          <w:bCs w:val="1"/>
        </w:rPr>
        <w:t>signatures</w:t>
      </w:r>
    </w:p>
    <w:p w:rsidR="681A76AE" w:rsidP="4DA4E0B5" w:rsidRDefault="681A76AE" w14:paraId="28871F8F" w14:textId="0BFA0B7B">
      <w:pPr>
        <w:pStyle w:val="ListParagraph"/>
        <w:numPr>
          <w:ilvl w:val="0"/>
          <w:numId w:val="10"/>
        </w:numPr>
        <w:rPr>
          <w:b w:val="1"/>
          <w:bCs w:val="1"/>
        </w:rPr>
      </w:pPr>
      <w:r w:rsidRPr="4DA4E0B5" w:rsidR="355E4476">
        <w:rPr>
          <w:b w:val="1"/>
          <w:bCs w:val="1"/>
        </w:rPr>
        <w:t xml:space="preserve">Funding </w:t>
      </w:r>
      <w:r w:rsidRPr="4DA4E0B5" w:rsidR="355E4476">
        <w:rPr>
          <w:b w:val="1"/>
          <w:bCs w:val="1"/>
        </w:rPr>
        <w:t>Period</w:t>
      </w:r>
      <w:r w:rsidRPr="4DA4E0B5" w:rsidR="355E4476">
        <w:rPr>
          <w:b w:val="1"/>
          <w:bCs w:val="1"/>
        </w:rPr>
        <w:t>: January</w:t>
      </w:r>
      <w:r w:rsidRPr="4DA4E0B5" w:rsidR="355E4476">
        <w:rPr>
          <w:b w:val="1"/>
          <w:bCs w:val="1"/>
        </w:rPr>
        <w:t>-Dece</w:t>
      </w:r>
      <w:r w:rsidRPr="4DA4E0B5" w:rsidR="1BBE73C5">
        <w:rPr>
          <w:b w:val="1"/>
          <w:bCs w:val="1"/>
        </w:rPr>
        <w:t>m</w:t>
      </w:r>
      <w:r w:rsidRPr="4DA4E0B5" w:rsidR="355E4476">
        <w:rPr>
          <w:b w:val="1"/>
          <w:bCs w:val="1"/>
        </w:rPr>
        <w:t>ber</w:t>
      </w:r>
      <w:r w:rsidRPr="4DA4E0B5" w:rsidR="355E4476">
        <w:rPr>
          <w:b w:val="1"/>
          <w:bCs w:val="1"/>
        </w:rPr>
        <w:t xml:space="preserve"> </w:t>
      </w:r>
      <w:r w:rsidRPr="4DA4E0B5" w:rsidR="355E4476">
        <w:rPr>
          <w:b w:val="1"/>
          <w:bCs w:val="1"/>
        </w:rPr>
        <w:t>202</w:t>
      </w:r>
      <w:r w:rsidRPr="4DA4E0B5" w:rsidR="6EA80001">
        <w:rPr>
          <w:b w:val="1"/>
          <w:bCs w:val="1"/>
        </w:rPr>
        <w:t>7</w:t>
      </w:r>
    </w:p>
    <w:p w:rsidR="681A76AE" w:rsidP="4DA4E0B5" w:rsidRDefault="681A76AE" w14:paraId="33479148" w14:textId="4A63D4A0">
      <w:pPr>
        <w:pStyle w:val="Normal"/>
        <w:rPr>
          <w:b w:val="1"/>
          <w:bCs w:val="1"/>
        </w:rPr>
      </w:pPr>
      <w:r w:rsidRPr="4DA4E0B5" w:rsidR="681A76AE">
        <w:rPr>
          <w:b w:val="1"/>
          <w:bCs w:val="1"/>
        </w:rPr>
        <w:t>Background:</w:t>
      </w:r>
    </w:p>
    <w:p w:rsidR="3998867B" w:rsidP="307CCCFA" w:rsidRDefault="3998867B" w14:paraId="271BDF06" w14:textId="0EB45618">
      <w:r>
        <w:t>M</w:t>
      </w:r>
      <w:r w:rsidR="681A76AE">
        <w:t>ultiple myeloma is a plasma cell malignancy which is currently not curable but is a treatable disease. In the United States alone, approximately 30,000 new cases will be diagnosed this year and nearly 12,500 people will die from this disease.</w:t>
      </w:r>
    </w:p>
    <w:p w:rsidR="681A76AE" w:rsidP="307CCCFA" w:rsidRDefault="681A76AE" w14:paraId="655ACAF0" w14:textId="2F676289">
      <w:r>
        <w:t>Significant advances in our understanding of the pathophysiology and molecular biology of multiple myeloma and precursor conditions (MGUS,</w:t>
      </w:r>
      <w:r w:rsidR="1A44DCC9">
        <w:t xml:space="preserve"> SMM) have identified numerous </w:t>
      </w:r>
      <w:r>
        <w:t>molecular events associated with disease development and progression.</w:t>
      </w:r>
      <w:r w:rsidR="20D1BF4B">
        <w:t xml:space="preserve"> </w:t>
      </w:r>
      <w:r>
        <w:t>These findings have led to improved understanding of disease risk and the development of new therapies for the treatment of multiple myeloma. However, to fully leverage the current armamentarium of therapeutic options and maximize clinical benefit, we still need to understand how to best optimize therapy and the sequence of therapies to tailor treatment for the individual patient and their unique disease.</w:t>
      </w:r>
    </w:p>
    <w:p w:rsidR="7E461BF2" w:rsidP="307CCCFA" w:rsidRDefault="7E461BF2" w14:paraId="6D930D86" w14:textId="174272CA">
      <w:r>
        <w:t>I</w:t>
      </w:r>
      <w:r w:rsidR="681A76AE">
        <w:t xml:space="preserve">t is important to note that the prevalence of myeloma and reported clinical outcomes is not equal across all patient groups. Multiple myeloma and its precursor conditions disproportionately affect the Black population relative to other populations. There is an approximately 3x-higher incidence of active myeloma and a 4x-higher incidence of MGUS in the Black population compared </w:t>
      </w:r>
      <w:r w:rsidR="62B0CFEF">
        <w:t xml:space="preserve">with the White population, and the </w:t>
      </w:r>
      <w:r w:rsidR="681A76AE">
        <w:t xml:space="preserve">onset of disease occurs approximately 10 years earlier for Black individuals. Although there is evidence of genetic, immunological, and environmental factors to explain these differences, the underlying molecular and cellular mechanisms </w:t>
      </w:r>
      <w:r w:rsidR="2BBCFE34">
        <w:t>are not fully understood.</w:t>
      </w:r>
    </w:p>
    <w:p w:rsidR="681A76AE" w:rsidP="307CCCFA" w:rsidRDefault="681A76AE" w14:paraId="3BF30A3F" w14:textId="68705E1E">
      <w:r>
        <w:t>Most myeloma patients will relapse on therapy, and consequently, undergo more aggressive therapy with the likelihood of shortened duration of clinical response. Therefore, there continues to be a need for new, novel</w:t>
      </w:r>
      <w:r w:rsidR="61473490">
        <w:t xml:space="preserve"> therapies and drug combinations</w:t>
      </w:r>
      <w:r>
        <w:t xml:space="preserve"> targeting the mechanisms that drive disease biology and drug resistance. This requires researchers to further dissect the molecular and cellular basis of disease development and progression, response to therapy, mechanisms of drug relapse, and to develop new tools and technologies to monitor for and intercept these events.</w:t>
      </w:r>
    </w:p>
    <w:p w:rsidR="56FA7BF6" w:rsidP="307CCCFA" w:rsidRDefault="52C17EB1" w14:paraId="7687EFCC" w14:textId="469F67FB">
      <w:r w:rsidR="52C17EB1">
        <w:rPr/>
        <w:t>T</w:t>
      </w:r>
      <w:r w:rsidR="7A3C0748">
        <w:rPr/>
        <w:t xml:space="preserve">he MMRF is currently seeking applications for </w:t>
      </w:r>
      <w:r w:rsidR="4BDCFAC3">
        <w:rPr/>
        <w:t xml:space="preserve">the </w:t>
      </w:r>
      <w:r w:rsidR="7A3C0748">
        <w:rPr/>
        <w:t>Research Fellowship Program focused on multiple myeloma disease biology and genomics, with an emphasis on clinical outcomes.</w:t>
      </w:r>
    </w:p>
    <w:p w:rsidR="7AF0D100" w:rsidP="307CCCFA" w:rsidRDefault="1308D478" w14:paraId="2553C542" w14:textId="4D870EE0">
      <w:r>
        <w:br w:type="page"/>
      </w:r>
    </w:p>
    <w:p w:rsidR="7AF0D100" w:rsidP="307CCCFA" w:rsidRDefault="1308D478" w14:paraId="2B87D8AF" w14:textId="715FD5F8">
      <w:pPr>
        <w:rPr>
          <w:b/>
          <w:bCs/>
        </w:rPr>
      </w:pPr>
      <w:r w:rsidRPr="48BA9E77">
        <w:rPr>
          <w:b/>
          <w:bCs/>
        </w:rPr>
        <w:t>E</w:t>
      </w:r>
      <w:r w:rsidRPr="48BA9E77" w:rsidR="7A3C0748">
        <w:rPr>
          <w:b/>
          <w:bCs/>
        </w:rPr>
        <w:t>ligibility:</w:t>
      </w:r>
    </w:p>
    <w:p w:rsidR="256F9872" w:rsidP="307CCCFA" w:rsidRDefault="72FFDDF8" w14:paraId="6641B6A9" w14:textId="42BBB346">
      <w:pPr>
        <w:rPr>
          <w:b/>
          <w:bCs/>
        </w:rPr>
      </w:pPr>
      <w:r>
        <w:t>A</w:t>
      </w:r>
      <w:r w:rsidR="7A3C0748">
        <w:t>pplications for the 2026 MMRF Research Fellowship Program</w:t>
      </w:r>
      <w:r w:rsidR="1E0C6623">
        <w:t xml:space="preserve"> are requested from </w:t>
      </w:r>
      <w:r w:rsidR="7A3C0748">
        <w:t>researchers at academic</w:t>
      </w:r>
      <w:r w:rsidR="63595F8F">
        <w:t xml:space="preserve"> and</w:t>
      </w:r>
      <w:r w:rsidR="7A3C0748">
        <w:t xml:space="preserve"> not-for-profit research institutions in the United States and </w:t>
      </w:r>
      <w:r w:rsidR="51BF31E2">
        <w:t>w</w:t>
      </w:r>
      <w:r w:rsidR="7A3C0748">
        <w:t>orldwide. The MMRF Fellowship Program does NOT require applicants to be US citizens.</w:t>
      </w:r>
    </w:p>
    <w:p w:rsidR="681A76AE" w:rsidP="307CCCFA" w:rsidRDefault="681A76AE" w14:paraId="42255CA8" w14:textId="5535E69A">
      <w:r w:rsidRPr="307CCCFA">
        <w:rPr>
          <w:i/>
          <w:iCs/>
        </w:rPr>
        <w:t>Note: Due to US Federal regulations preventing data-sharing with the MMRF, the MMRF cannot accept applications from researchers at Federal Research Institutions (e.g., National Institutes of Health, National Cancer Institute).</w:t>
      </w:r>
    </w:p>
    <w:p w:rsidR="681A76AE" w:rsidP="307CCCFA" w:rsidRDefault="681A76AE" w14:paraId="7CF7A3CB" w14:textId="36BFFCF3">
      <w:r>
        <w:t>Researchers with a Ph.D., M.D. or equivalent degree at the post-doctoral, clinical fellow, or junior faculty level are encouraged to apply.</w:t>
      </w:r>
    </w:p>
    <w:p w:rsidR="681A76AE" w:rsidP="307CCCFA" w:rsidRDefault="681A76AE" w14:paraId="559BDF42" w14:textId="09D80BB3">
      <w:r>
        <w:t>The following conditions must be met by all applicants:</w:t>
      </w:r>
    </w:p>
    <w:p w:rsidR="681A76AE" w:rsidP="307CCCFA" w:rsidRDefault="681A76AE" w14:paraId="2488399A" w14:textId="5318FE33">
      <w:pPr>
        <w:pStyle w:val="ListParagraph"/>
        <w:numPr>
          <w:ilvl w:val="0"/>
          <w:numId w:val="9"/>
        </w:numPr>
      </w:pPr>
      <w:r>
        <w:t>Post-doctoral and medical fellows applying for the award must work under the supervision of a research mentor in the multiple myeloma field.</w:t>
      </w:r>
    </w:p>
    <w:p w:rsidR="681A76AE" w:rsidP="307CCCFA" w:rsidRDefault="681A76AE" w14:paraId="4E31289C" w14:textId="21A9D369">
      <w:pPr>
        <w:pStyle w:val="ListParagraph"/>
        <w:numPr>
          <w:ilvl w:val="0"/>
          <w:numId w:val="9"/>
        </w:numPr>
      </w:pPr>
      <w:r>
        <w:t>The MMRF Fellowship program is targeted to early career scientists. Applicants must have obtained their highest degree within 10 years of the application date.</w:t>
      </w:r>
    </w:p>
    <w:p w:rsidR="681A76AE" w:rsidP="307CCCFA" w:rsidRDefault="681A76AE" w14:paraId="446BD8BF" w14:textId="49302B6E">
      <w:pPr>
        <w:pStyle w:val="ListParagraph"/>
        <w:numPr>
          <w:ilvl w:val="0"/>
          <w:numId w:val="9"/>
        </w:numPr>
      </w:pPr>
      <w:r>
        <w:t>Applicants may not hold a position higher than Assistant Professor.</w:t>
      </w:r>
    </w:p>
    <w:p w:rsidR="681A76AE" w:rsidP="307CCCFA" w:rsidRDefault="7A3C0748" w14:paraId="6F249594" w14:textId="742A6857">
      <w:pPr>
        <w:pStyle w:val="ListParagraph"/>
        <w:numPr>
          <w:ilvl w:val="0"/>
          <w:numId w:val="9"/>
        </w:numPr>
      </w:pPr>
      <w:r>
        <w:t>Applicants who are beginning studies in the multiple myeloma field must have a research sponsor/mentor at their institution who is active in the multiple myeloma field and who can provide guidance to the applicant in the proposed area of research.</w:t>
      </w:r>
    </w:p>
    <w:p w:rsidR="681A76AE" w:rsidP="307CCCFA" w:rsidRDefault="7A3C0748" w14:paraId="537D520E" w14:textId="7C558783">
      <w:r>
        <w:t xml:space="preserve">The MMRF is committed to providing funding opportunities for Black, Indigenous, and People of Color (BIPOC) scientists and clinicians interested in multiple </w:t>
      </w:r>
      <w:r w:rsidR="10B7574F">
        <w:t>myeloma research</w:t>
      </w:r>
      <w:r>
        <w:t xml:space="preserve">. We </w:t>
      </w:r>
      <w:r w:rsidRPr="48BA9E77">
        <w:rPr>
          <w:b/>
          <w:bCs/>
        </w:rPr>
        <w:t>strongly encourage</w:t>
      </w:r>
      <w:r>
        <w:t xml:space="preserve"> BIPOC researchers to apply for the MMRF </w:t>
      </w:r>
      <w:r w:rsidR="0A0FEFAF">
        <w:t xml:space="preserve">Research </w:t>
      </w:r>
      <w:r>
        <w:t>Fellowship program.</w:t>
      </w:r>
    </w:p>
    <w:p w:rsidR="00E147F9" w:rsidRDefault="00E147F9" w14:paraId="26078FD8" w14:textId="77777777">
      <w:pPr>
        <w:rPr>
          <w:b/>
          <w:bCs/>
          <w:sz w:val="22"/>
          <w:szCs w:val="22"/>
        </w:rPr>
      </w:pPr>
      <w:r w:rsidRPr="48BA9E77">
        <w:rPr>
          <w:b/>
          <w:bCs/>
          <w:sz w:val="22"/>
          <w:szCs w:val="22"/>
        </w:rPr>
        <w:br w:type="page"/>
      </w:r>
    </w:p>
    <w:p w:rsidRPr="00550812" w:rsidR="00AC4C5E" w:rsidP="48BA9E77" w:rsidRDefault="7F0FEBC4" w14:paraId="7972AA98" w14:textId="5B78B7B1">
      <w:pPr>
        <w:spacing w:after="0" w:line="240" w:lineRule="auto"/>
        <w:rPr>
          <w:b/>
          <w:bCs/>
        </w:rPr>
      </w:pPr>
      <w:r w:rsidRPr="48BA9E77">
        <w:rPr>
          <w:b/>
          <w:bCs/>
        </w:rPr>
        <w:t>Funds Available:</w:t>
      </w:r>
    </w:p>
    <w:p w:rsidRPr="00550812" w:rsidR="00AC4C5E" w:rsidP="307CCCFA" w:rsidRDefault="00AC4C5E" w14:paraId="12584B46" w14:textId="27A11F58">
      <w:pPr>
        <w:spacing w:after="0" w:line="240" w:lineRule="auto"/>
      </w:pPr>
    </w:p>
    <w:p w:rsidRPr="00550812" w:rsidR="00AC4C5E" w:rsidP="307CCCFA" w:rsidRDefault="7F0FEBC4" w14:paraId="68C5C8A1" w14:textId="6D1DACFB">
      <w:pPr>
        <w:spacing w:after="0" w:line="240" w:lineRule="auto"/>
      </w:pPr>
      <w:r w:rsidR="00936AFF">
        <w:rPr/>
        <w:t xml:space="preserve">The total cost of this award may not exceed </w:t>
      </w:r>
      <w:r w:rsidR="560399F5">
        <w:rPr/>
        <w:t>$</w:t>
      </w:r>
      <w:r w:rsidR="560399F5">
        <w:rPr/>
        <w:t>75,000</w:t>
      </w:r>
      <w:r w:rsidR="24DED308">
        <w:rPr/>
        <w:t>. T</w:t>
      </w:r>
      <w:r w:rsidR="004C456B">
        <w:rPr/>
        <w:t>his amount includes all research costs and applicable indirect costs</w:t>
      </w:r>
      <w:r w:rsidR="005349EB">
        <w:rPr/>
        <w:t>, which cannot excee</w:t>
      </w:r>
      <w:r w:rsidR="005349EB">
        <w:rPr/>
        <w:t xml:space="preserve">d 10% </w:t>
      </w:r>
      <w:r w:rsidR="354AFE28">
        <w:rPr/>
        <w:t xml:space="preserve">of total direct costs </w:t>
      </w:r>
      <w:r w:rsidR="005349EB">
        <w:rPr/>
        <w:t>(</w:t>
      </w:r>
      <w:r w:rsidR="4C840A80">
        <w:rPr/>
        <w:t>$6,818</w:t>
      </w:r>
      <w:r w:rsidR="0164D69C">
        <w:rPr/>
        <w:t>.18</w:t>
      </w:r>
      <w:r w:rsidR="00A5469E">
        <w:rPr/>
        <w:t>)</w:t>
      </w:r>
      <w:r w:rsidR="004C456B">
        <w:rPr/>
        <w:t xml:space="preserve">. </w:t>
      </w:r>
      <w:r w:rsidR="420084B6">
        <w:rPr/>
        <w:t xml:space="preserve">No extensions are </w:t>
      </w:r>
      <w:r w:rsidR="420084B6">
        <w:rPr/>
        <w:t>permitted</w:t>
      </w:r>
      <w:r w:rsidR="420084B6">
        <w:rPr/>
        <w:t xml:space="preserve"> beyond the </w:t>
      </w:r>
      <w:r w:rsidR="004C456B">
        <w:rPr/>
        <w:t xml:space="preserve">one-year </w:t>
      </w:r>
      <w:r w:rsidR="420084B6">
        <w:rPr/>
        <w:t>funding period.</w:t>
      </w:r>
      <w:r w:rsidR="00963FA3">
        <w:rPr/>
        <w:t xml:space="preserve"> A</w:t>
      </w:r>
      <w:r w:rsidR="00963FA3">
        <w:rPr/>
        <w:t xml:space="preserve">wards will be rescinded </w:t>
      </w:r>
      <w:r w:rsidR="00CF0832">
        <w:rPr/>
        <w:t xml:space="preserve">if contract signatures are not completed by </w:t>
      </w:r>
      <w:r w:rsidR="00CF0832">
        <w:rPr/>
        <w:t>November 30</w:t>
      </w:r>
      <w:r w:rsidRPr="4DA4E0B5" w:rsidR="00CF0832">
        <w:rPr>
          <w:vertAlign w:val="superscript"/>
        </w:rPr>
        <w:t>th</w:t>
      </w:r>
      <w:r w:rsidR="00CF0832">
        <w:rPr/>
        <w:t xml:space="preserve">, </w:t>
      </w:r>
      <w:r w:rsidR="00CF0832">
        <w:rPr/>
        <w:t>2026</w:t>
      </w:r>
      <w:r w:rsidR="00CF0832">
        <w:rPr/>
        <w:t>.</w:t>
      </w:r>
    </w:p>
    <w:p w:rsidR="307CCCFA" w:rsidP="307CCCFA" w:rsidRDefault="307CCCFA" w14:paraId="4F3118FF" w14:textId="0E85051D">
      <w:pPr>
        <w:spacing w:after="0" w:line="240" w:lineRule="auto"/>
      </w:pPr>
    </w:p>
    <w:p w:rsidRPr="00550812" w:rsidR="00AC4C5E" w:rsidP="48BA9E77" w:rsidRDefault="1C665043" w14:paraId="2A4FC732" w14:textId="1F5E68D7">
      <w:pPr>
        <w:pStyle w:val="ListParagraph"/>
        <w:numPr>
          <w:ilvl w:val="0"/>
          <w:numId w:val="8"/>
        </w:numPr>
        <w:spacing w:after="0" w:line="240" w:lineRule="auto"/>
        <w:rPr>
          <w:b/>
          <w:bCs/>
        </w:rPr>
      </w:pPr>
      <w:r w:rsidRPr="48BA9E77">
        <w:rPr>
          <w:b/>
          <w:bCs/>
        </w:rPr>
        <w:t>Permissible Costs</w:t>
      </w:r>
    </w:p>
    <w:p w:rsidR="48BA9E77" w:rsidP="48BA9E77" w:rsidRDefault="48BA9E77" w14:paraId="7F716ACE" w14:textId="45069A18">
      <w:pPr>
        <w:pStyle w:val="ListParagraph"/>
        <w:spacing w:after="0" w:line="240" w:lineRule="auto"/>
        <w:rPr>
          <w:b/>
          <w:bCs/>
          <w:u w:val="single"/>
        </w:rPr>
      </w:pPr>
    </w:p>
    <w:p w:rsidRPr="00550812" w:rsidR="00AC4C5E" w:rsidP="307CCCFA" w:rsidRDefault="1C665043" w14:paraId="00E84F53" w14:textId="53702215">
      <w:pPr>
        <w:pStyle w:val="ListParagraph"/>
        <w:numPr>
          <w:ilvl w:val="1"/>
          <w:numId w:val="8"/>
        </w:numPr>
        <w:spacing w:after="0" w:line="240" w:lineRule="auto"/>
      </w:pPr>
      <w:r w:rsidRPr="48BA9E77">
        <w:t xml:space="preserve">Salary for the Principal Investigator that has </w:t>
      </w:r>
      <w:r w:rsidRPr="48BA9E77" w:rsidR="3F636CED">
        <w:t xml:space="preserve">a </w:t>
      </w:r>
      <w:r w:rsidRPr="48BA9E77">
        <w:t>faculty appointment (i.e., Instructor, Professor, etc.,) with the following restrictions:</w:t>
      </w:r>
    </w:p>
    <w:p w:rsidRPr="00550812" w:rsidR="00AC4C5E" w:rsidP="307CCCFA" w:rsidRDefault="6B95D7CC" w14:paraId="6319DD0D" w14:textId="2F3053C3">
      <w:pPr>
        <w:pStyle w:val="ListParagraph"/>
        <w:numPr>
          <w:ilvl w:val="2"/>
          <w:numId w:val="8"/>
        </w:numPr>
        <w:spacing w:after="0" w:line="240" w:lineRule="auto"/>
      </w:pPr>
      <w:r w:rsidRPr="307CCCFA">
        <w:t>the percent salary (with fringe benefits) cannot exceed the percent effort set forth in the Approved Budget.</w:t>
      </w:r>
    </w:p>
    <w:p w:rsidRPr="00550812" w:rsidR="00AC4C5E" w:rsidP="307CCCFA" w:rsidRDefault="1C665043" w14:paraId="4EBF882F" w14:textId="63336106">
      <w:pPr>
        <w:pStyle w:val="ListParagraph"/>
        <w:numPr>
          <w:ilvl w:val="2"/>
          <w:numId w:val="8"/>
        </w:numPr>
        <w:spacing w:after="0" w:line="240" w:lineRule="auto"/>
      </w:pPr>
      <w:r w:rsidRPr="48BA9E77">
        <w:t>the salary request (with fringe benefits) cannot exceed forty percent (40%) of the total grant request.</w:t>
      </w:r>
    </w:p>
    <w:p w:rsidR="48BA9E77" w:rsidP="48BA9E77" w:rsidRDefault="48BA9E77" w14:paraId="0F0CAC11" w14:textId="41E91AB8">
      <w:pPr>
        <w:pStyle w:val="ListParagraph"/>
        <w:spacing w:after="0" w:line="240" w:lineRule="auto"/>
        <w:ind w:left="2160"/>
      </w:pPr>
    </w:p>
    <w:p w:rsidRPr="00550812" w:rsidR="00AC4C5E" w:rsidP="307CCCFA" w:rsidRDefault="1C665043" w14:paraId="34140879" w14:textId="7BB39602">
      <w:pPr>
        <w:pStyle w:val="ListParagraph"/>
        <w:numPr>
          <w:ilvl w:val="1"/>
          <w:numId w:val="8"/>
        </w:numPr>
        <w:spacing w:after="0" w:line="240" w:lineRule="auto"/>
      </w:pPr>
      <w:r w:rsidRPr="48BA9E77">
        <w:t>Salaries for the Principal Investigator or professional staff that do not have faculty appointments and technical assistants as necessary with the following restriction</w:t>
      </w:r>
      <w:r w:rsidRPr="48BA9E77" w:rsidR="6F12FB10">
        <w:t>s</w:t>
      </w:r>
      <w:r w:rsidRPr="48BA9E77">
        <w:t>:</w:t>
      </w:r>
    </w:p>
    <w:p w:rsidRPr="00550812" w:rsidR="00AC4C5E" w:rsidP="307CCCFA" w:rsidRDefault="6B95D7CC" w14:paraId="73312A41" w14:textId="1698D363">
      <w:pPr>
        <w:pStyle w:val="ListParagraph"/>
        <w:numPr>
          <w:ilvl w:val="2"/>
          <w:numId w:val="8"/>
        </w:numPr>
        <w:spacing w:after="0" w:line="240" w:lineRule="auto"/>
      </w:pPr>
      <w:r w:rsidRPr="307CCCFA">
        <w:t>the percent salary (with fringe benefits) cannot exceed the percent effort set forth in the Approved Budget.</w:t>
      </w:r>
    </w:p>
    <w:p w:rsidRPr="00550812" w:rsidR="00AC4C5E" w:rsidP="307CCCFA" w:rsidRDefault="6B95D7CC" w14:paraId="391A8A91" w14:textId="742A02D3">
      <w:pPr>
        <w:pStyle w:val="ListParagraph"/>
        <w:numPr>
          <w:ilvl w:val="2"/>
          <w:numId w:val="8"/>
        </w:numPr>
        <w:spacing w:after="0" w:line="240" w:lineRule="auto"/>
      </w:pPr>
      <w:r w:rsidRPr="307CCCFA">
        <w:t>the salary request (with fringe benefits) cannot exceed forty percent (40 %) of the total grant request.</w:t>
      </w:r>
    </w:p>
    <w:p w:rsidRPr="00550812" w:rsidR="00AC4C5E" w:rsidP="307CCCFA" w:rsidRDefault="6B95D7CC" w14:paraId="7271B3A5" w14:textId="4084B268">
      <w:pPr>
        <w:pStyle w:val="ListParagraph"/>
        <w:numPr>
          <w:ilvl w:val="2"/>
          <w:numId w:val="8"/>
        </w:numPr>
        <w:spacing w:after="0" w:line="240" w:lineRule="auto"/>
      </w:pPr>
      <w:r w:rsidRPr="307CCCFA">
        <w:t>Salary of other participants in the Grant Research that have faculty appointments (i.e., Instructor, Professor, etc.,).</w:t>
      </w:r>
    </w:p>
    <w:p w:rsidRPr="00550812" w:rsidR="00AC4C5E" w:rsidP="307CCCFA" w:rsidRDefault="6B95D7CC" w14:paraId="5E3E6D9D" w14:textId="50D87740">
      <w:pPr>
        <w:pStyle w:val="ListParagraph"/>
        <w:numPr>
          <w:ilvl w:val="3"/>
          <w:numId w:val="8"/>
        </w:numPr>
        <w:spacing w:after="0" w:line="240" w:lineRule="auto"/>
      </w:pPr>
      <w:r w:rsidRPr="307CCCFA">
        <w:t>the percent salary (with fringe benefits) cannot exceed the percent effort set forth in the Approved Budget.</w:t>
      </w:r>
    </w:p>
    <w:p w:rsidRPr="00550812" w:rsidR="00AC4C5E" w:rsidP="307CCCFA" w:rsidRDefault="6B95D7CC" w14:paraId="6A62CC40" w14:textId="5CA535F1">
      <w:pPr>
        <w:pStyle w:val="ListParagraph"/>
        <w:numPr>
          <w:ilvl w:val="3"/>
          <w:numId w:val="8"/>
        </w:numPr>
        <w:spacing w:after="0" w:line="240" w:lineRule="auto"/>
      </w:pPr>
      <w:r w:rsidRPr="307CCCFA">
        <w:t>the salary request (with fringe benefits) cannot exceed forty percent (40%) of the total grant request.</w:t>
      </w:r>
    </w:p>
    <w:p w:rsidRPr="00550812" w:rsidR="00AC4C5E" w:rsidP="307CCCFA" w:rsidRDefault="6B95D7CC" w14:paraId="0B101747" w14:textId="528CDFE2">
      <w:pPr>
        <w:pStyle w:val="ListParagraph"/>
        <w:numPr>
          <w:ilvl w:val="2"/>
          <w:numId w:val="8"/>
        </w:numPr>
        <w:spacing w:after="0" w:line="240" w:lineRule="auto"/>
      </w:pPr>
      <w:r w:rsidRPr="307CCCFA">
        <w:t>Minimal but essential permanent equipment which is directly relevant to the Grant Research.</w:t>
      </w:r>
    </w:p>
    <w:p w:rsidRPr="00550812" w:rsidR="00AC4C5E" w:rsidP="307CCCFA" w:rsidRDefault="1C665043" w14:paraId="032C0198" w14:textId="63F14C82">
      <w:pPr>
        <w:pStyle w:val="ListParagraph"/>
        <w:numPr>
          <w:ilvl w:val="2"/>
          <w:numId w:val="8"/>
        </w:numPr>
        <w:spacing w:after="0" w:line="240" w:lineRule="auto"/>
      </w:pPr>
      <w:r w:rsidRPr="48BA9E77">
        <w:t>Publication costs up to a maximum of one thousand dollars ($1,000.00).</w:t>
      </w:r>
    </w:p>
    <w:p w:rsidRPr="00550812" w:rsidR="00AC4C5E" w:rsidP="307CCCFA" w:rsidRDefault="6B95D7CC" w14:paraId="2E8D8CF9" w14:textId="2357D856">
      <w:pPr>
        <w:pStyle w:val="ListParagraph"/>
        <w:numPr>
          <w:ilvl w:val="2"/>
          <w:numId w:val="8"/>
        </w:numPr>
        <w:spacing w:after="0" w:line="240" w:lineRule="auto"/>
      </w:pPr>
      <w:r w:rsidRPr="307CCCFA">
        <w:t>Expendable supplies.</w:t>
      </w:r>
    </w:p>
    <w:p w:rsidRPr="00550812" w:rsidR="00AC4C5E" w:rsidP="307CCCFA" w:rsidRDefault="6B95D7CC" w14:paraId="1851BDEA" w14:textId="65A46E89">
      <w:pPr>
        <w:pStyle w:val="ListParagraph"/>
        <w:numPr>
          <w:ilvl w:val="2"/>
          <w:numId w:val="8"/>
        </w:numPr>
        <w:spacing w:after="0" w:line="240" w:lineRule="auto"/>
      </w:pPr>
      <w:r w:rsidRPr="307CCCFA">
        <w:t>Other expenses directly related to the conduct of Grant Research.</w:t>
      </w:r>
    </w:p>
    <w:p w:rsidRPr="00550812" w:rsidR="00AC4C5E" w:rsidP="307CCCFA" w:rsidRDefault="1C665043" w14:paraId="4D616392" w14:textId="5F0AE57E">
      <w:pPr>
        <w:pStyle w:val="ListParagraph"/>
        <w:numPr>
          <w:ilvl w:val="2"/>
          <w:numId w:val="8"/>
        </w:numPr>
        <w:spacing w:after="0" w:line="240" w:lineRule="auto"/>
        <w:rPr/>
      </w:pPr>
      <w:r w:rsidR="1C665043">
        <w:rPr/>
        <w:t xml:space="preserve">Travel to attend scientific meetings that are </w:t>
      </w:r>
      <w:r w:rsidR="1C665043">
        <w:rPr/>
        <w:t>directly related</w:t>
      </w:r>
      <w:r w:rsidR="1C665043">
        <w:rPr/>
        <w:t xml:space="preserve"> to the Grant Research. Such travel arrangements shall be subject to the prior written approval of the MMRF and shall not exceed one thousand</w:t>
      </w:r>
      <w:r w:rsidR="6D17E0DC">
        <w:rPr/>
        <w:t xml:space="preserve"> five-hundred</w:t>
      </w:r>
      <w:r w:rsidR="1C665043">
        <w:rPr/>
        <w:t xml:space="preserve"> dollars </w:t>
      </w:r>
      <w:r w:rsidR="1C665043">
        <w:rPr/>
        <w:t>(</w:t>
      </w:r>
      <w:r w:rsidR="09C2D681">
        <w:rPr/>
        <w:t>$1,500</w:t>
      </w:r>
      <w:r w:rsidR="1C665043">
        <w:rPr/>
        <w:t>).</w:t>
      </w:r>
    </w:p>
    <w:p w:rsidRPr="00D06960" w:rsidR="00AC4C5E" w:rsidP="4DA4E0B5" w:rsidRDefault="1C665043" w14:paraId="2A73EA7E" w14:textId="75240EBF">
      <w:pPr>
        <w:pStyle w:val="ListParagraph"/>
        <w:numPr>
          <w:ilvl w:val="2"/>
          <w:numId w:val="8"/>
        </w:numPr>
        <w:spacing w:after="0" w:line="240" w:lineRule="auto"/>
        <w:rPr/>
      </w:pPr>
      <w:r w:rsidR="1C665043">
        <w:rPr/>
        <w:t xml:space="preserve">Indirect operating costs incurred by the Sponsoring Institution during the Grant Term in an amount </w:t>
      </w:r>
      <w:r w:rsidRPr="4DA4E0B5" w:rsidR="1C665043">
        <w:rPr>
          <w:b w:val="1"/>
          <w:bCs w:val="1"/>
        </w:rPr>
        <w:t>not to exceed ten percent (10%)</w:t>
      </w:r>
      <w:r w:rsidR="1C665043">
        <w:rPr/>
        <w:t xml:space="preserve"> of the </w:t>
      </w:r>
      <w:r w:rsidR="1C665043">
        <w:rPr/>
        <w:t>total</w:t>
      </w:r>
      <w:r w:rsidR="65FCCDD2">
        <w:rPr/>
        <w:t xml:space="preserve"> direct</w:t>
      </w:r>
      <w:r w:rsidR="1C665043">
        <w:rPr/>
        <w:t xml:space="preserve"> costs.</w:t>
      </w:r>
    </w:p>
    <w:p w:rsidRPr="00550812" w:rsidR="00AC4C5E" w:rsidP="307CCCFA" w:rsidRDefault="1C665043" w14:paraId="55D72E2F" w14:textId="6ED50E62">
      <w:pPr>
        <w:pStyle w:val="ListParagraph"/>
        <w:numPr>
          <w:ilvl w:val="2"/>
          <w:numId w:val="8"/>
        </w:numPr>
        <w:spacing w:after="0" w:line="240" w:lineRule="auto"/>
      </w:pPr>
      <w:r w:rsidRPr="48BA9E77">
        <w:t>Notwithstanding the foregoing, in no event shall the base salary exceed the annual Federal capitation imposed by the National Institutes of Health.</w:t>
      </w:r>
    </w:p>
    <w:p w:rsidR="48BA9E77" w:rsidP="48BA9E77" w:rsidRDefault="48BA9E77" w14:paraId="31B80100" w14:textId="5497169A">
      <w:pPr>
        <w:pStyle w:val="ListParagraph"/>
        <w:spacing w:after="0" w:line="240" w:lineRule="auto"/>
        <w:ind w:left="2160"/>
      </w:pPr>
    </w:p>
    <w:p w:rsidRPr="00550812" w:rsidR="00AC4C5E" w:rsidP="307CCCFA" w:rsidRDefault="1C665043" w14:paraId="7362B540" w14:textId="3A12932C">
      <w:pPr>
        <w:pStyle w:val="ListParagraph"/>
        <w:numPr>
          <w:ilvl w:val="0"/>
          <w:numId w:val="8"/>
        </w:numPr>
        <w:spacing w:after="0" w:line="240" w:lineRule="auto"/>
        <w:rPr>
          <w:b/>
          <w:bCs/>
        </w:rPr>
      </w:pPr>
      <w:r w:rsidRPr="48BA9E77">
        <w:rPr>
          <w:b/>
          <w:bCs/>
        </w:rPr>
        <w:t>Impermissible Costs</w:t>
      </w:r>
    </w:p>
    <w:p w:rsidR="48BA9E77" w:rsidP="48BA9E77" w:rsidRDefault="48BA9E77" w14:paraId="77A92A43" w14:textId="55691ABC">
      <w:pPr>
        <w:pStyle w:val="ListParagraph"/>
        <w:spacing w:after="0" w:line="240" w:lineRule="auto"/>
        <w:rPr>
          <w:b/>
          <w:bCs/>
        </w:rPr>
      </w:pPr>
    </w:p>
    <w:p w:rsidRPr="00550812" w:rsidR="00AC4C5E" w:rsidP="307CCCFA" w:rsidRDefault="6B95D7CC" w14:paraId="7AC2B416" w14:textId="3EA9CD6C">
      <w:pPr>
        <w:pStyle w:val="ListParagraph"/>
        <w:numPr>
          <w:ilvl w:val="1"/>
          <w:numId w:val="8"/>
        </w:numPr>
        <w:spacing w:after="0" w:line="240" w:lineRule="auto"/>
      </w:pPr>
      <w:r w:rsidRPr="307CCCFA">
        <w:t>Construction, alteration, maintenance or rental of buildings or building space.</w:t>
      </w:r>
    </w:p>
    <w:p w:rsidRPr="00550812" w:rsidR="00AC4C5E" w:rsidP="307CCCFA" w:rsidRDefault="6B95D7CC" w14:paraId="1DF7330D" w14:textId="60DEC218">
      <w:pPr>
        <w:pStyle w:val="ListParagraph"/>
        <w:numPr>
          <w:ilvl w:val="1"/>
          <w:numId w:val="8"/>
        </w:numPr>
        <w:spacing w:after="0" w:line="240" w:lineRule="auto"/>
      </w:pPr>
      <w:r w:rsidRPr="307CCCFA">
        <w:t>Computer equipment, office equipment, and furniture.</w:t>
      </w:r>
    </w:p>
    <w:p w:rsidRPr="00550812" w:rsidR="00AC4C5E" w:rsidP="307CCCFA" w:rsidRDefault="6B95D7CC" w14:paraId="10E655F8" w14:textId="77B97B03">
      <w:pPr>
        <w:pStyle w:val="ListParagraph"/>
        <w:numPr>
          <w:ilvl w:val="1"/>
          <w:numId w:val="8"/>
        </w:numPr>
        <w:spacing w:after="0" w:line="240" w:lineRule="auto"/>
      </w:pPr>
      <w:r w:rsidRPr="307CCCFA">
        <w:t>Dues for membership in scientific societies.</w:t>
      </w:r>
    </w:p>
    <w:p w:rsidRPr="00550812" w:rsidR="00AC4C5E" w:rsidP="307CCCFA" w:rsidRDefault="6B95D7CC" w14:paraId="293CC284" w14:textId="6F815FE9">
      <w:pPr>
        <w:pStyle w:val="ListParagraph"/>
        <w:numPr>
          <w:ilvl w:val="1"/>
          <w:numId w:val="8"/>
        </w:numPr>
        <w:spacing w:after="0" w:line="240" w:lineRule="auto"/>
      </w:pPr>
      <w:r w:rsidRPr="307CCCFA">
        <w:t>Office supplies including, but not limited to, mail/postage costs, copying costs, telephone, fax, internet access, or other similar costs.</w:t>
      </w:r>
    </w:p>
    <w:p w:rsidRPr="00550812" w:rsidR="00AC4C5E" w:rsidP="307CCCFA" w:rsidRDefault="6B95D7CC" w14:paraId="39937E42" w14:textId="15DECA77">
      <w:pPr>
        <w:pStyle w:val="ListParagraph"/>
        <w:numPr>
          <w:ilvl w:val="1"/>
          <w:numId w:val="8"/>
        </w:numPr>
        <w:spacing w:after="0" w:line="240" w:lineRule="auto"/>
      </w:pPr>
      <w:r w:rsidRPr="307CCCFA">
        <w:t>Tuition, books, and journals.</w:t>
      </w:r>
    </w:p>
    <w:p w:rsidRPr="00550812" w:rsidR="00AC4C5E" w:rsidP="307CCCFA" w:rsidRDefault="6B95D7CC" w14:paraId="2B24D39A" w14:textId="24AE2D65">
      <w:pPr>
        <w:pStyle w:val="ListParagraph"/>
        <w:numPr>
          <w:ilvl w:val="1"/>
          <w:numId w:val="8"/>
        </w:numPr>
        <w:spacing w:after="0" w:line="240" w:lineRule="auto"/>
      </w:pPr>
      <w:r w:rsidRPr="307CCCFA">
        <w:t>Significant Equipment costs.</w:t>
      </w:r>
    </w:p>
    <w:p w:rsidRPr="00550812" w:rsidR="00AC4C5E" w:rsidP="307CCCFA" w:rsidRDefault="1C665043" w14:paraId="7F3D0286" w14:textId="3F95FB4C">
      <w:pPr>
        <w:pStyle w:val="ListParagraph"/>
        <w:numPr>
          <w:ilvl w:val="1"/>
          <w:numId w:val="8"/>
        </w:numPr>
        <w:spacing w:after="0" w:line="240" w:lineRule="auto"/>
      </w:pPr>
      <w:r w:rsidRPr="48BA9E77">
        <w:t xml:space="preserve">Any other costs not specifically permitted </w:t>
      </w:r>
      <w:r w:rsidRPr="48BA9E77" w:rsidR="5B6F6181">
        <w:t>under Permissible Costs</w:t>
      </w:r>
      <w:r w:rsidRPr="48BA9E77">
        <w:t>.</w:t>
      </w:r>
    </w:p>
    <w:p w:rsidRPr="00550812" w:rsidR="00AC4C5E" w:rsidP="307CCCFA" w:rsidRDefault="00AC4C5E" w14:paraId="4522397F" w14:textId="4E32106B">
      <w:pPr>
        <w:spacing w:after="0" w:line="240" w:lineRule="auto"/>
      </w:pPr>
    </w:p>
    <w:p w:rsidR="46749E13" w:rsidP="48BA9E77" w:rsidRDefault="1C665043" w14:paraId="4F0CE451" w14:textId="6ECC4ED1">
      <w:pPr>
        <w:spacing w:after="0" w:line="240" w:lineRule="auto"/>
      </w:pPr>
      <w:r w:rsidRPr="48BA9E77">
        <w:t>The funds awarded shall be used solely for the purposes specified in the application submitted to the MMRF as executed by the Principal Investigator, collaborating staff, and institution in compliance with the budget annexed to the application.</w:t>
      </w:r>
    </w:p>
    <w:p w:rsidR="4AC0D0BB" w:rsidP="4AC0D0BB" w:rsidRDefault="4AC0D0BB" w14:paraId="6902DD0F" w14:textId="6CDA3959">
      <w:pPr>
        <w:spacing w:after="0" w:line="240" w:lineRule="auto"/>
      </w:pPr>
    </w:p>
    <w:p w:rsidR="77562CBC" w:rsidP="4AC0D0BB" w:rsidRDefault="7B2D3933" w14:paraId="6C223EFA" w14:textId="342944AD">
      <w:pPr>
        <w:spacing w:after="0" w:line="240" w:lineRule="auto"/>
        <w:rPr>
          <w:rFonts w:ascii="Aptos" w:hAnsi="Aptos" w:eastAsia="Aptos" w:cs="Aptos"/>
          <w:color w:val="000000" w:themeColor="text1"/>
        </w:rPr>
      </w:pPr>
      <w:r w:rsidRPr="4DA4E0B5" w:rsidR="7B2D3933">
        <w:rPr>
          <w:b w:val="1"/>
          <w:bCs w:val="1"/>
        </w:rPr>
        <w:t>No extensions</w:t>
      </w:r>
      <w:r w:rsidRPr="4DA4E0B5" w:rsidR="7B2D3933">
        <w:rPr>
          <w:b w:val="1"/>
          <w:bCs w:val="1"/>
        </w:rPr>
        <w:t xml:space="preserve"> are offered beyond the funding period. </w:t>
      </w:r>
      <w:r w:rsidRPr="4DA4E0B5" w:rsidR="7B2D3933">
        <w:rPr>
          <w:b w:val="1"/>
          <w:bCs w:val="1"/>
        </w:rPr>
        <w:t>The MMRF expects one end of year report summarizing work supported by the grant.</w:t>
      </w:r>
    </w:p>
    <w:p w:rsidR="46749E13" w:rsidP="48BA9E77" w:rsidRDefault="46749E13" w14:paraId="296620B5" w14:textId="3254AD65">
      <w:pPr>
        <w:spacing w:after="0" w:line="240" w:lineRule="auto"/>
      </w:pPr>
      <w:r>
        <w:br w:type="page"/>
      </w:r>
    </w:p>
    <w:p w:rsidR="46749E13" w:rsidP="48BA9E77" w:rsidRDefault="4C2CA767" w14:paraId="362CBF05" w14:textId="2B421D45">
      <w:pPr>
        <w:spacing w:after="0" w:line="240" w:lineRule="auto"/>
        <w:rPr>
          <w:b/>
          <w:bCs/>
        </w:rPr>
      </w:pPr>
      <w:r w:rsidRPr="48BA9E77">
        <w:rPr>
          <w:b/>
          <w:bCs/>
        </w:rPr>
        <w:t xml:space="preserve">Application and Review </w:t>
      </w:r>
      <w:r w:rsidRPr="48BA9E77" w:rsidR="2F8E4EB8">
        <w:rPr>
          <w:b/>
          <w:bCs/>
        </w:rPr>
        <w:t>Process:</w:t>
      </w:r>
    </w:p>
    <w:p w:rsidR="46749E13" w:rsidP="48BA9E77" w:rsidRDefault="46749E13" w14:paraId="7703CED4" w14:textId="3174DB64">
      <w:pPr>
        <w:spacing w:after="0" w:line="240" w:lineRule="auto"/>
        <w:rPr>
          <w:b/>
          <w:bCs/>
        </w:rPr>
      </w:pPr>
    </w:p>
    <w:p w:rsidR="46749E13" w:rsidP="48BA9E77" w:rsidRDefault="2F8E4EB8" w14:paraId="1829571A" w14:textId="132804D6">
      <w:pPr>
        <w:spacing w:after="0" w:line="240" w:lineRule="auto"/>
      </w:pPr>
      <w:r w:rsidRPr="48BA9E77">
        <w:rPr>
          <w:b/>
          <w:bCs/>
        </w:rPr>
        <w:t>All applications are due Wednesday, July 15, 2026</w:t>
      </w:r>
      <w:r w:rsidRPr="48BA9E77">
        <w:t xml:space="preserve"> at 11:59 PM EDT and </w:t>
      </w:r>
      <w:r w:rsidRPr="48BA9E77">
        <w:rPr>
          <w:b/>
          <w:bCs/>
          <w:u w:val="single"/>
        </w:rPr>
        <w:t>must</w:t>
      </w:r>
      <w:r w:rsidRPr="48BA9E77">
        <w:rPr>
          <w:b/>
          <w:bCs/>
        </w:rPr>
        <w:t xml:space="preserve"> </w:t>
      </w:r>
      <w:r w:rsidRPr="48BA9E77">
        <w:t xml:space="preserve">be submitted via email to </w:t>
      </w:r>
      <w:hyperlink r:id="rId16">
        <w:r w:rsidRPr="4CB442BC">
          <w:rPr>
            <w:rStyle w:val="Hyperlink"/>
            <w:b/>
            <w:bCs/>
          </w:rPr>
          <w:t>grants@themmrf.org</w:t>
        </w:r>
      </w:hyperlink>
      <w:r w:rsidRPr="4CB442BC">
        <w:rPr>
          <w:b/>
          <w:bCs/>
        </w:rPr>
        <w:t>.</w:t>
      </w:r>
      <w:r w:rsidRPr="48BA9E77">
        <w:t xml:space="preserve"> No paper applications will be accepted.</w:t>
      </w:r>
    </w:p>
    <w:p w:rsidR="46749E13" w:rsidP="48BA9E77" w:rsidRDefault="46749E13" w14:paraId="3D859324" w14:textId="13FAE21B">
      <w:pPr>
        <w:spacing w:after="0" w:line="240" w:lineRule="auto"/>
      </w:pPr>
    </w:p>
    <w:p w:rsidR="4E0D8AA7" w:rsidP="3467CBDD" w:rsidRDefault="2F8E4EB8" w14:paraId="4200B29D" w14:textId="79BE2333">
      <w:pPr>
        <w:spacing w:after="0" w:line="240" w:lineRule="auto"/>
      </w:pPr>
      <w:r w:rsidR="2F8E4EB8">
        <w:rPr/>
        <w:t xml:space="preserve">Research Fellowship applications are reviewed by external </w:t>
      </w:r>
      <w:r w:rsidR="5449804D">
        <w:rPr/>
        <w:t>experts using</w:t>
      </w:r>
      <w:r w:rsidR="2F8E4EB8">
        <w:rPr/>
        <w:t xml:space="preserve"> the National Institutes of Health (NIH) scoring system of 1</w:t>
      </w:r>
      <w:r w:rsidR="238080D2">
        <w:rPr/>
        <w:t xml:space="preserve"> (highest) to </w:t>
      </w:r>
      <w:r w:rsidR="2F8E4EB8">
        <w:rPr/>
        <w:t>9</w:t>
      </w:r>
      <w:r w:rsidR="1C54F780">
        <w:rPr/>
        <w:t xml:space="preserve"> (lowest)</w:t>
      </w:r>
      <w:r w:rsidR="2F8E4EB8">
        <w:rPr/>
        <w:t>.</w:t>
      </w:r>
      <w:r w:rsidR="2F8E4EB8">
        <w:rPr/>
        <w:t xml:space="preserve"> Each proposal will be scored by two </w:t>
      </w:r>
      <w:r w:rsidR="2F8E4EB8">
        <w:rPr/>
        <w:t>reviewers</w:t>
      </w:r>
      <w:r w:rsidR="2F8E4EB8">
        <w:rPr/>
        <w:t xml:space="preserve"> </w:t>
      </w:r>
      <w:r w:rsidR="2F8E4EB8">
        <w:rPr/>
        <w:t>and</w:t>
      </w:r>
      <w:r w:rsidR="2F8E4EB8">
        <w:rPr/>
        <w:t xml:space="preserve"> scores will be averaged for a final score. </w:t>
      </w:r>
      <w:r w:rsidR="6725716D">
        <w:rPr/>
        <w:t>R</w:t>
      </w:r>
      <w:r w:rsidR="2F8E4EB8">
        <w:rPr/>
        <w:t>eviewers</w:t>
      </w:r>
      <w:r w:rsidR="2F8E4EB8">
        <w:rPr/>
        <w:t xml:space="preserve"> weigh </w:t>
      </w:r>
      <w:r w:rsidR="4E59FFE7">
        <w:rPr/>
        <w:t xml:space="preserve">the </w:t>
      </w:r>
      <w:r w:rsidR="04865C91">
        <w:rPr/>
        <w:t>promis</w:t>
      </w:r>
      <w:r w:rsidR="28558D9D">
        <w:rPr/>
        <w:t>e of</w:t>
      </w:r>
      <w:r w:rsidR="04865C91">
        <w:rPr/>
        <w:t xml:space="preserve"> </w:t>
      </w:r>
      <w:r w:rsidR="52D0BABF">
        <w:rPr/>
        <w:t>each proposal</w:t>
      </w:r>
      <w:r w:rsidR="349401BC">
        <w:rPr/>
        <w:t xml:space="preserve"> with</w:t>
      </w:r>
      <w:r w:rsidR="2F8E4EB8">
        <w:rPr/>
        <w:t xml:space="preserve"> previous accomplishments of the applicant, the probability of meaningful results</w:t>
      </w:r>
      <w:r w:rsidR="7D1B59D1">
        <w:rPr/>
        <w:t>,</w:t>
      </w:r>
      <w:r w:rsidR="2F8E4EB8">
        <w:rPr/>
        <w:t xml:space="preserve"> </w:t>
      </w:r>
      <w:r w:rsidR="7D1B59D1">
        <w:rPr/>
        <w:t>and the</w:t>
      </w:r>
      <w:r w:rsidR="2F8E4EB8">
        <w:rPr/>
        <w:t xml:space="preserve"> likely </w:t>
      </w:r>
      <w:r w:rsidR="2F8E4EB8">
        <w:rPr/>
        <w:t>contribution</w:t>
      </w:r>
      <w:r w:rsidR="2F8E4EB8">
        <w:rPr/>
        <w:t xml:space="preserve"> of the research to advance knowledge of </w:t>
      </w:r>
      <w:r w:rsidR="57D1EDF4">
        <w:rPr/>
        <w:t xml:space="preserve">myeloma </w:t>
      </w:r>
      <w:r w:rsidR="2F8E4EB8">
        <w:rPr/>
        <w:t>disease</w:t>
      </w:r>
      <w:r w:rsidR="2F8E4EB8">
        <w:rPr/>
        <w:t xml:space="preserve"> biology, diagnosis, and treatment. In addition, support by a research mentor or sponsor must be adequately demonstrated. </w:t>
      </w:r>
      <w:r w:rsidR="7D4C77AD">
        <w:rPr/>
        <w:t>T</w:t>
      </w:r>
      <w:r w:rsidR="2F8E4EB8">
        <w:rPr/>
        <w:t>he</w:t>
      </w:r>
      <w:r w:rsidR="2F8E4EB8">
        <w:rPr/>
        <w:t xml:space="preserve"> objectives of the proposal must </w:t>
      </w:r>
      <w:r w:rsidR="41227D1F">
        <w:rPr/>
        <w:t xml:space="preserve">also </w:t>
      </w:r>
      <w:r w:rsidR="2F8E4EB8">
        <w:rPr/>
        <w:t>be</w:t>
      </w:r>
      <w:r w:rsidR="2F8E4EB8">
        <w:rPr/>
        <w:t xml:space="preserve"> reasonable to be performed over </w:t>
      </w:r>
      <w:r w:rsidR="1E2168CE">
        <w:rPr/>
        <w:t xml:space="preserve">the </w:t>
      </w:r>
      <w:r w:rsidR="1E2168CE">
        <w:rPr/>
        <w:t>one</w:t>
      </w:r>
      <w:r w:rsidR="008B48AD">
        <w:rPr/>
        <w:t>-year</w:t>
      </w:r>
      <w:r w:rsidR="1E2168CE">
        <w:rPr/>
        <w:t xml:space="preserve"> grant period.</w:t>
      </w:r>
    </w:p>
    <w:p w:rsidR="46749E13" w:rsidP="48BA9E77" w:rsidRDefault="46749E13" w14:paraId="7EF83CDD" w14:textId="20F72B93">
      <w:pPr>
        <w:spacing w:after="0" w:line="240" w:lineRule="auto"/>
      </w:pPr>
    </w:p>
    <w:p w:rsidRPr="004A5279" w:rsidR="46749E13" w:rsidP="48BA9E77" w:rsidRDefault="2F8E4EB8" w14:paraId="29683783" w14:textId="6632752C">
      <w:pPr>
        <w:spacing w:after="0" w:line="240" w:lineRule="auto"/>
        <w:rPr>
          <w:strike w:val="1"/>
        </w:rPr>
      </w:pPr>
      <w:r w:rsidR="2F8E4EB8">
        <w:rPr/>
        <w:t>MMRF will notify all applicants of the outcome of their grant application in October 2026.</w:t>
      </w:r>
    </w:p>
    <w:p w:rsidR="46749E13" w:rsidP="48BA9E77" w:rsidRDefault="46749E13" w14:paraId="53E1DE48" w14:textId="0513C205">
      <w:pPr>
        <w:spacing w:after="0" w:line="240" w:lineRule="auto"/>
        <w:rPr>
          <w:b/>
          <w:bCs/>
        </w:rPr>
      </w:pPr>
    </w:p>
    <w:p w:rsidR="46749E13" w:rsidP="48BA9E77" w:rsidRDefault="4EF969DE" w14:paraId="353E13DB" w14:textId="67E61296">
      <w:pPr>
        <w:spacing w:after="0" w:line="240" w:lineRule="auto"/>
        <w:rPr>
          <w:b/>
          <w:bCs/>
        </w:rPr>
      </w:pPr>
      <w:r w:rsidRPr="48BA9E77">
        <w:rPr>
          <w:b/>
          <w:bCs/>
        </w:rPr>
        <w:t xml:space="preserve">How to submit the </w:t>
      </w:r>
      <w:r w:rsidRPr="4EBB6386">
        <w:rPr>
          <w:b/>
        </w:rPr>
        <w:t>application</w:t>
      </w:r>
      <w:r w:rsidRPr="48BA9E77">
        <w:rPr>
          <w:b/>
          <w:bCs/>
        </w:rPr>
        <w:t>:</w:t>
      </w:r>
    </w:p>
    <w:p w:rsidR="48BA9E77" w:rsidP="48BA9E77" w:rsidRDefault="48BA9E77" w14:paraId="1E8B7352" w14:textId="4C993D31">
      <w:pPr>
        <w:spacing w:after="0" w:line="240" w:lineRule="auto"/>
        <w:rPr>
          <w:b/>
          <w:bCs/>
        </w:rPr>
      </w:pPr>
    </w:p>
    <w:p w:rsidR="00AC4C5E" w:rsidP="48BA9E77" w:rsidRDefault="7F0FEBC4" w14:paraId="025B3478" w14:textId="5E399C49">
      <w:pPr>
        <w:spacing w:after="0" w:line="240" w:lineRule="auto"/>
      </w:pPr>
      <w:r>
        <w:t xml:space="preserve">All applications must be electronically submitted </w:t>
      </w:r>
      <w:r w:rsidR="2C041743">
        <w:t xml:space="preserve">via email to </w:t>
      </w:r>
      <w:hyperlink r:id="rId17">
        <w:r w:rsidRPr="16036044" w:rsidR="2C041743">
          <w:rPr>
            <w:rStyle w:val="Hyperlink"/>
            <w:b/>
          </w:rPr>
          <w:t>grants@themmrf.org</w:t>
        </w:r>
      </w:hyperlink>
      <w:r w:rsidRPr="16036044" w:rsidR="2C041743">
        <w:rPr>
          <w:b/>
        </w:rPr>
        <w:t>.</w:t>
      </w:r>
      <w:r w:rsidR="2C041743">
        <w:t xml:space="preserve"> </w:t>
      </w:r>
      <w:r>
        <w:t>All application instructions are provided below</w:t>
      </w:r>
      <w:r w:rsidR="1539FBF5">
        <w:t>.</w:t>
      </w:r>
    </w:p>
    <w:p w:rsidR="307CCCFA" w:rsidP="48BA9E77" w:rsidRDefault="307CCCFA" w14:paraId="16A64429" w14:textId="087A18C3">
      <w:pPr>
        <w:spacing w:after="0" w:line="240" w:lineRule="auto"/>
      </w:pPr>
    </w:p>
    <w:p w:rsidR="657B9D86" w:rsidP="417292D5" w:rsidRDefault="657B9D86" w14:paraId="393AA7CA" w14:textId="038ECB99">
      <w:pPr>
        <w:spacing w:after="0" w:line="240" w:lineRule="auto"/>
        <w:rPr>
          <w:b/>
        </w:rPr>
      </w:pPr>
      <w:r>
        <w:t>For all scientific and administrative inquiries, please contact</w:t>
      </w:r>
      <w:r w:rsidR="77EAF2B6">
        <w:t xml:space="preserve"> </w:t>
      </w:r>
      <w:r w:rsidRPr="417292D5">
        <w:rPr>
          <w:b/>
          <w:bCs/>
        </w:rPr>
        <w:t>Chaitanya (Chuck) Acharya, PhD</w:t>
      </w:r>
      <w:r w:rsidRPr="417292D5" w:rsidR="67FAD3EE">
        <w:rPr>
          <w:b/>
          <w:bCs/>
        </w:rPr>
        <w:t xml:space="preserve"> </w:t>
      </w:r>
      <w:r w:rsidR="66A686B3">
        <w:t xml:space="preserve">and </w:t>
      </w:r>
      <w:r w:rsidRPr="417292D5" w:rsidR="796F2C85">
        <w:rPr>
          <w:b/>
          <w:bCs/>
        </w:rPr>
        <w:t>Steven Foltz, PhD</w:t>
      </w:r>
      <w:r w:rsidR="0D9C1842">
        <w:t xml:space="preserve"> via email at </w:t>
      </w:r>
      <w:hyperlink r:id="rId18">
        <w:r w:rsidRPr="5D997A42" w:rsidR="0D9C1842">
          <w:rPr>
            <w:rStyle w:val="Hyperlink"/>
            <w:b/>
          </w:rPr>
          <w:t>grants@themmrf.org.</w:t>
        </w:r>
      </w:hyperlink>
    </w:p>
    <w:p w:rsidR="48BA9E77" w:rsidP="48BA9E77" w:rsidRDefault="48BA9E77" w14:paraId="218369BA" w14:textId="7FF91065">
      <w:pPr>
        <w:spacing w:after="0" w:line="240" w:lineRule="auto"/>
      </w:pPr>
    </w:p>
    <w:p w:rsidR="48BA9E77" w:rsidP="48BA9E77" w:rsidRDefault="48BA9E77" w14:paraId="516D5DBE" w14:textId="07947630">
      <w:pPr>
        <w:spacing w:after="0" w:line="240" w:lineRule="auto"/>
        <w:sectPr w:rsidR="48BA9E77" w:rsidSect="00AC4C5E">
          <w:headerReference w:type="default" r:id="rId19"/>
          <w:footerReference w:type="default" r:id="rId20"/>
          <w:pgSz w:w="12240" w:h="15840" w:orient="portrait"/>
          <w:pgMar w:top="1440" w:right="1440" w:bottom="1440" w:left="1440" w:header="720" w:footer="720" w:gutter="0"/>
          <w:cols w:space="720"/>
        </w:sectPr>
      </w:pPr>
    </w:p>
    <w:p w:rsidRPr="00550812" w:rsidR="00AC4C5E" w:rsidP="00550812" w:rsidRDefault="00AC4C5E" w14:paraId="003944AD" w14:textId="77777777">
      <w:pPr>
        <w:spacing w:after="0" w:line="240" w:lineRule="auto"/>
        <w:rPr>
          <w:b/>
          <w:bCs/>
          <w:sz w:val="22"/>
          <w:szCs w:val="22"/>
        </w:rPr>
        <w:sectPr w:rsidRPr="00550812" w:rsidR="00AC4C5E" w:rsidSect="00AC4C5E">
          <w:headerReference w:type="default" r:id="rId21"/>
          <w:footerReference w:type="default" r:id="rId22"/>
          <w:type w:val="continuous"/>
          <w:pgSz w:w="12240" w:h="15840" w:orient="portrait"/>
          <w:pgMar w:top="1440" w:right="1440" w:bottom="1440" w:left="1440" w:header="720" w:footer="720" w:gutter="0"/>
          <w:cols w:space="180" w:num="2"/>
        </w:sectPr>
      </w:pPr>
    </w:p>
    <w:p w:rsidRPr="00550812" w:rsidR="00AC4C5E" w:rsidP="307CCCFA" w:rsidRDefault="00AC4C5E" w14:paraId="2A376430" w14:textId="4A392CFD">
      <w:pPr>
        <w:spacing w:after="0" w:line="240" w:lineRule="auto"/>
        <w:rPr>
          <w:b/>
          <w:bCs/>
          <w:sz w:val="22"/>
          <w:szCs w:val="22"/>
        </w:rPr>
        <w:sectPr w:rsidRPr="00550812" w:rsidR="00AC4C5E" w:rsidSect="00AC4C5E">
          <w:headerReference w:type="default" r:id="rId23"/>
          <w:footerReference w:type="default" r:id="rId24"/>
          <w:type w:val="continuous"/>
          <w:pgSz w:w="12240" w:h="15840" w:orient="portrait"/>
          <w:pgMar w:top="1440" w:right="1440" w:bottom="1440" w:left="1440" w:header="720" w:footer="720" w:gutter="0"/>
          <w:cols w:space="720" w:num="2"/>
        </w:sectPr>
      </w:pPr>
    </w:p>
    <w:p w:rsidRPr="00550812" w:rsidR="00AC4C5E" w:rsidP="307CCCFA" w:rsidRDefault="779323DF" w14:paraId="00B953B5" w14:textId="47ACB4D8">
      <w:pPr>
        <w:spacing w:after="0" w:line="240" w:lineRule="auto"/>
        <w:rPr>
          <w:b w:val="1"/>
          <w:bCs w:val="1"/>
        </w:rPr>
      </w:pPr>
      <w:r w:rsidRPr="4DA4E0B5" w:rsidR="779323DF">
        <w:rPr>
          <w:b w:val="1"/>
          <w:bCs w:val="1"/>
        </w:rPr>
        <w:t>CONT</w:t>
      </w:r>
      <w:r w:rsidRPr="4DA4E0B5" w:rsidR="4982D060">
        <w:rPr>
          <w:b w:val="1"/>
          <w:bCs w:val="1"/>
        </w:rPr>
        <w:t>RACTING AND TERMS OF AWARD:</w:t>
      </w:r>
    </w:p>
    <w:p w:rsidRPr="00550812" w:rsidR="00AC4C5E" w:rsidP="307CCCFA" w:rsidRDefault="00AC4C5E" w14:paraId="0FC75B01" w14:textId="6A3BA221">
      <w:pPr>
        <w:spacing w:after="0" w:line="240" w:lineRule="auto"/>
      </w:pPr>
    </w:p>
    <w:p w:rsidRPr="00550812" w:rsidR="00AC4C5E" w:rsidP="307CCCFA" w:rsidRDefault="04773B05" w14:paraId="0F3866F8" w14:textId="2862018D">
      <w:pPr>
        <w:spacing w:after="0" w:line="240" w:lineRule="auto"/>
      </w:pPr>
      <w:r w:rsidRPr="48BA9E77">
        <w:t xml:space="preserve">Successful applicants whose proposals are selected for the MMRF </w:t>
      </w:r>
      <w:r w:rsidRPr="48BA9E77" w:rsidR="33921733">
        <w:t xml:space="preserve">Research </w:t>
      </w:r>
      <w:r w:rsidRPr="48BA9E77">
        <w:t>Fellowship will be issued with a Notice of Award. The successful applicant(s) will provide the MMRF with the name and contact information for a legal representative authorized to negotiate with the MMRF on behalf of their institution. The MMRF reserves the right to withdraw an award if the parties fail to agree to terms within sixty (60) days of the Notice of Award.</w:t>
      </w:r>
    </w:p>
    <w:p w:rsidRPr="00550812" w:rsidR="00AC4C5E" w:rsidP="307CCCFA" w:rsidRDefault="00AC4C5E" w14:paraId="69F43E0B" w14:textId="2E88846E">
      <w:pPr>
        <w:spacing w:after="0" w:line="240" w:lineRule="auto"/>
      </w:pPr>
    </w:p>
    <w:p w:rsidRPr="00550812" w:rsidR="00AC4C5E" w:rsidP="307CCCFA" w:rsidRDefault="4982D060" w14:paraId="5A87944F" w14:textId="4F6BE5EF">
      <w:pPr>
        <w:spacing w:after="0" w:line="240" w:lineRule="auto"/>
      </w:pPr>
      <w:r w:rsidRPr="307CCCFA">
        <w:t>Failure of applicants and/or their sponsoring institutions to adhere to any of the terms and conditions in the contract shall constitute sufficient grounds for the MMRF, in its discretion, to withhold support until the deficiency is corrected. If the deficiency cannot be corrected, the MMRF or the sponsoring institution may terminate the contract upon giving thirty (60) days written notice.</w:t>
      </w:r>
    </w:p>
    <w:p w:rsidRPr="00550812" w:rsidR="00AC4C5E" w:rsidP="307CCCFA" w:rsidRDefault="00AC4C5E" w14:paraId="409BEBA8" w14:textId="634D9638">
      <w:pPr>
        <w:spacing w:after="0" w:line="240" w:lineRule="auto"/>
      </w:pPr>
    </w:p>
    <w:p w:rsidRPr="00550812" w:rsidR="00AC4C5E" w:rsidP="307CCCFA" w:rsidRDefault="4982D060" w14:paraId="3BD9779A" w14:textId="0482A9CF">
      <w:pPr>
        <w:spacing w:after="0" w:line="240" w:lineRule="auto"/>
      </w:pPr>
      <w:r w:rsidR="4982D060">
        <w:rPr/>
        <w:t>The following terms and conditions are not negotiable. By submitting an application, you are acknowledging that if your application is successful, these terms will need to be approved. MMRF recommends that applicants speak with their grants and contracting offices prior to applying.</w:t>
      </w:r>
    </w:p>
    <w:p w:rsidR="4DA4E0B5" w:rsidP="4DA4E0B5" w:rsidRDefault="4DA4E0B5" w14:paraId="13CFA742" w14:textId="0AAECFDA">
      <w:pPr>
        <w:spacing w:after="0" w:line="240" w:lineRule="auto"/>
      </w:pPr>
    </w:p>
    <w:tbl>
      <w:tblPr>
        <w:tblStyle w:val="TableGrid"/>
        <w:tblW w:w="10350" w:type="dxa"/>
        <w:jc w:val="center"/>
        <w:tblLook w:val="04A0" w:firstRow="1" w:lastRow="0" w:firstColumn="1" w:lastColumn="0" w:noHBand="0" w:noVBand="1"/>
      </w:tblPr>
      <w:tblGrid>
        <w:gridCol w:w="3240"/>
        <w:gridCol w:w="7110"/>
      </w:tblGrid>
      <w:tr w:rsidRPr="007D7D29" w:rsidR="000022EB" w:rsidTr="4DA4E0B5" w14:paraId="3AACFABB" w14:textId="77777777">
        <w:trPr>
          <w:jc w:val="center"/>
          <w:trHeight w:val="300"/>
        </w:trPr>
        <w:tc>
          <w:tcPr>
            <w:tcW w:w="3240" w:type="dxa"/>
            <w:tcBorders>
              <w:top w:val="single" w:color="auto" w:sz="4" w:space="0"/>
              <w:left w:val="single" w:color="auto" w:sz="4" w:space="0"/>
              <w:bottom w:val="single" w:color="auto" w:sz="4" w:space="0"/>
              <w:right w:val="single" w:color="auto" w:sz="4" w:space="0"/>
            </w:tcBorders>
            <w:tcMar/>
          </w:tcPr>
          <w:p w:rsidRPr="007D7D29" w:rsidR="000022EB" w:rsidP="00665974" w:rsidRDefault="000022EB" w14:paraId="003677AF" w14:textId="77777777">
            <w:pPr>
              <w:pStyle w:val="ListParagraph"/>
              <w:ind w:left="630" w:hanging="470"/>
              <w:rPr>
                <w:rFonts w:ascii="Times New Roman" w:hAnsi="Times New Roman" w:cs="Times New Roman"/>
                <w:b w:val="1"/>
                <w:bCs w:val="1"/>
                <w:color w:val="8B0053"/>
              </w:rPr>
            </w:pPr>
          </w:p>
          <w:p w:rsidRPr="007D7D29" w:rsidR="000022EB" w:rsidP="00665974" w:rsidRDefault="000022EB" w14:paraId="449A2AE6" w14:textId="77777777">
            <w:pPr>
              <w:pStyle w:val="ListParagraph"/>
              <w:ind w:left="630" w:hanging="470"/>
              <w:rPr>
                <w:rFonts w:ascii="Times New Roman" w:hAnsi="Times New Roman" w:cs="Times New Roman"/>
                <w:b w:val="1"/>
                <w:bCs w:val="1"/>
                <w:color w:val="8B0053"/>
              </w:rPr>
            </w:pPr>
            <w:r w:rsidRPr="4DA4E0B5" w:rsidR="51ECFA00">
              <w:rPr>
                <w:rFonts w:ascii="Times New Roman" w:hAnsi="Times New Roman" w:cs="Times New Roman"/>
                <w:b w:val="1"/>
                <w:bCs w:val="1"/>
                <w:color w:val="8B0053"/>
              </w:rPr>
              <w:t>Funding</w:t>
            </w:r>
          </w:p>
        </w:tc>
        <w:tc>
          <w:tcPr>
            <w:tcW w:w="7110" w:type="dxa"/>
            <w:tcBorders>
              <w:top w:val="single" w:color="auto" w:sz="4" w:space="0"/>
              <w:left w:val="single" w:color="auto" w:sz="4" w:space="0"/>
              <w:bottom w:val="single" w:color="auto" w:sz="4" w:space="0"/>
              <w:right w:val="single" w:color="8B0053" w:sz="4" w:space="0"/>
            </w:tcBorders>
            <w:tcMar/>
          </w:tcPr>
          <w:p w:rsidR="000022EB" w:rsidP="000022EB" w:rsidRDefault="000022EB" w14:paraId="696C877B" w14:textId="77777777">
            <w:pPr>
              <w:numPr>
                <w:ilvl w:val="0"/>
                <w:numId w:val="30"/>
              </w:numPr>
              <w:rPr>
                <w:rFonts w:ascii="Times New Roman" w:hAnsi="Times New Roman"/>
              </w:rPr>
            </w:pPr>
            <w:r w:rsidRPr="4DA4E0B5" w:rsidR="51ECFA00">
              <w:rPr>
                <w:rFonts w:ascii="Times New Roman" w:hAnsi="Times New Roman"/>
              </w:rPr>
              <w:t xml:space="preserve">Funding for Fellowship Grant is </w:t>
            </w:r>
            <w:r w:rsidRPr="4DA4E0B5" w:rsidR="51ECFA00">
              <w:rPr>
                <w:rFonts w:ascii="Times New Roman" w:hAnsi="Times New Roman"/>
              </w:rPr>
              <w:t>$75,000</w:t>
            </w:r>
          </w:p>
          <w:p w:rsidRPr="007D7D29" w:rsidR="000022EB" w:rsidP="000022EB" w:rsidRDefault="000022EB" w14:paraId="03965E51" w14:textId="77777777">
            <w:pPr>
              <w:numPr>
                <w:ilvl w:val="0"/>
                <w:numId w:val="30"/>
              </w:numPr>
              <w:rPr>
                <w:rFonts w:ascii="Times New Roman" w:hAnsi="Times New Roman"/>
              </w:rPr>
            </w:pPr>
            <w:r w:rsidRPr="4DA4E0B5" w:rsidR="51ECFA00">
              <w:rPr>
                <w:rFonts w:ascii="Times New Roman" w:hAnsi="Times New Roman"/>
              </w:rPr>
              <w:t xml:space="preserve">Overhead </w:t>
            </w:r>
            <w:r w:rsidRPr="4DA4E0B5" w:rsidR="51ECFA00">
              <w:rPr>
                <w:rFonts w:ascii="Times New Roman" w:hAnsi="Times New Roman"/>
              </w:rPr>
              <w:t xml:space="preserve">is included in the Grant amount and </w:t>
            </w:r>
            <w:r w:rsidRPr="4DA4E0B5" w:rsidR="51ECFA00">
              <w:rPr>
                <w:rFonts w:ascii="Times New Roman" w:hAnsi="Times New Roman"/>
              </w:rPr>
              <w:t>shall not exceed 10% of Grant funding</w:t>
            </w:r>
          </w:p>
        </w:tc>
      </w:tr>
      <w:tr w:rsidRPr="007D7D29" w:rsidR="000022EB" w:rsidTr="4DA4E0B5" w14:paraId="11A82694" w14:textId="77777777">
        <w:trPr>
          <w:jc w:val="center"/>
          <w:trHeight w:val="300"/>
        </w:trPr>
        <w:tc>
          <w:tcPr>
            <w:tcW w:w="3240" w:type="dxa"/>
            <w:tcBorders>
              <w:top w:val="single" w:color="auto" w:sz="4" w:space="0"/>
              <w:left w:val="single" w:color="auto" w:sz="4" w:space="0"/>
              <w:bottom w:val="single" w:color="auto" w:sz="4" w:space="0"/>
              <w:right w:val="single" w:color="auto" w:sz="4" w:space="0"/>
            </w:tcBorders>
            <w:tcMar/>
          </w:tcPr>
          <w:p w:rsidRPr="007D7D29" w:rsidR="000022EB" w:rsidP="4DA4E0B5" w:rsidRDefault="000022EB" w14:paraId="191B9F58" w14:textId="77777777">
            <w:pPr>
              <w:pStyle w:val="paragraph"/>
              <w:spacing w:before="0" w:beforeAutospacing="off" w:after="0" w:afterAutospacing="off"/>
              <w:ind w:firstLine="160"/>
              <w:textAlignment w:val="baseline"/>
              <w:rPr>
                <w:sz w:val="22"/>
                <w:szCs w:val="22"/>
              </w:rPr>
            </w:pPr>
            <w:r w:rsidRPr="4DA4E0B5">
              <w:rPr>
                <w:sz w:val="22"/>
                <w:szCs w:val="22"/>
              </w:rPr>
              <w:br w:type="page"/>
            </w:r>
          </w:p>
          <w:p w:rsidRPr="007D7D29" w:rsidR="000022EB" w:rsidP="4DA4E0B5" w:rsidRDefault="000022EB" w14:paraId="53BCAA6A" w14:textId="77777777">
            <w:pPr>
              <w:pStyle w:val="paragraph"/>
              <w:spacing w:before="0" w:beforeAutospacing="off" w:after="0" w:afterAutospacing="off"/>
              <w:ind w:firstLine="160"/>
              <w:textAlignment w:val="baseline"/>
              <w:rPr>
                <w:rFonts w:ascii="Segoe UI" w:hAnsi="Segoe UI" w:cs="Segoe UI"/>
                <w:b w:val="1"/>
                <w:bCs w:val="1"/>
                <w:sz w:val="22"/>
                <w:szCs w:val="22"/>
              </w:rPr>
            </w:pPr>
            <w:r w:rsidRPr="4DA4E0B5" w:rsidR="51ECFA00">
              <w:rPr>
                <w:b w:val="1"/>
                <w:bCs w:val="1"/>
                <w:color w:val="8B005D"/>
                <w:sz w:val="22"/>
                <w:szCs w:val="22"/>
              </w:rPr>
              <w:t>Data</w:t>
            </w:r>
            <w:r w:rsidRPr="4DA4E0B5" w:rsidR="51ECFA00">
              <w:rPr>
                <w:rStyle w:val="eop"/>
                <w:b w:val="1"/>
                <w:bCs w:val="1"/>
                <w:color w:val="8B0053"/>
                <w:sz w:val="22"/>
                <w:szCs w:val="22"/>
              </w:rPr>
              <w:t> </w:t>
            </w:r>
          </w:p>
        </w:tc>
        <w:tc>
          <w:tcPr>
            <w:tcW w:w="7110" w:type="dxa"/>
            <w:tcBorders>
              <w:top w:val="single" w:color="auto" w:sz="4" w:space="0"/>
              <w:left w:val="single" w:color="auto" w:sz="4" w:space="0"/>
              <w:bottom w:val="single" w:color="auto" w:sz="4" w:space="0"/>
              <w:right w:val="single" w:color="8B0053" w:sz="4" w:space="0"/>
            </w:tcBorders>
            <w:tcMar/>
          </w:tcPr>
          <w:p w:rsidRPr="007D7D29" w:rsidR="000022EB" w:rsidP="000022EB" w:rsidRDefault="000022EB" w14:paraId="07E28E3C" w14:textId="77777777">
            <w:pPr>
              <w:numPr>
                <w:ilvl w:val="0"/>
                <w:numId w:val="30"/>
              </w:numPr>
              <w:rPr>
                <w:rFonts w:ascii="Times New Roman" w:hAnsi="Times New Roman"/>
              </w:rPr>
            </w:pPr>
            <w:r w:rsidRPr="4DA4E0B5" w:rsidR="51ECFA00">
              <w:rPr>
                <w:rFonts w:ascii="Times New Roman" w:hAnsi="Times New Roman"/>
              </w:rPr>
              <w:t>Institution owns the Research Data derived from Grant Research. </w:t>
            </w:r>
          </w:p>
          <w:p w:rsidRPr="007D7D29" w:rsidR="000022EB" w:rsidP="000022EB" w:rsidRDefault="000022EB" w14:paraId="19775297" w14:textId="77777777">
            <w:pPr>
              <w:numPr>
                <w:ilvl w:val="0"/>
                <w:numId w:val="30"/>
              </w:numPr>
              <w:rPr>
                <w:rFonts w:ascii="Times New Roman" w:hAnsi="Times New Roman"/>
              </w:rPr>
            </w:pPr>
            <w:r w:rsidRPr="4DA4E0B5" w:rsidR="51ECFA00">
              <w:rPr>
                <w:rFonts w:ascii="Times New Roman" w:hAnsi="Times New Roman"/>
              </w:rPr>
              <w:t>MMRF receives a non-exclusive royalty-</w:t>
            </w:r>
            <w:r w:rsidRPr="4DA4E0B5" w:rsidR="51ECFA00">
              <w:rPr>
                <w:rFonts w:ascii="Times New Roman" w:hAnsi="Times New Roman"/>
              </w:rPr>
              <w:t>free</w:t>
            </w:r>
            <w:r w:rsidRPr="4DA4E0B5" w:rsidR="51ECFA00">
              <w:rPr>
                <w:rFonts w:ascii="Times New Roman" w:hAnsi="Times New Roman"/>
              </w:rPr>
              <w:t xml:space="preserve"> sublicensable license to the Grant Research Data.  </w:t>
            </w:r>
          </w:p>
        </w:tc>
      </w:tr>
      <w:tr w:rsidRPr="007D7D29" w:rsidR="000022EB" w:rsidTr="4DA4E0B5" w14:paraId="2E89A441" w14:textId="77777777">
        <w:trPr>
          <w:jc w:val="center"/>
          <w:trHeight w:val="300"/>
        </w:trPr>
        <w:tc>
          <w:tcPr>
            <w:tcW w:w="3240" w:type="dxa"/>
            <w:tcBorders>
              <w:top w:val="single" w:color="auto" w:sz="4" w:space="0"/>
              <w:left w:val="single" w:color="auto" w:sz="4" w:space="0"/>
              <w:bottom w:val="single" w:color="8B0053" w:sz="4" w:space="0"/>
              <w:right w:val="single" w:color="auto" w:sz="4" w:space="0"/>
            </w:tcBorders>
            <w:tcMar/>
          </w:tcPr>
          <w:p w:rsidRPr="007D7D29" w:rsidR="000022EB" w:rsidP="00665974" w:rsidRDefault="000022EB" w14:paraId="7ADCA652" w14:textId="77777777">
            <w:pPr>
              <w:pStyle w:val="ListParagraph"/>
              <w:ind w:left="630" w:hanging="470"/>
              <w:rPr>
                <w:rFonts w:ascii="Times New Roman" w:hAnsi="Times New Roman" w:cs="Times New Roman"/>
                <w:b w:val="1"/>
                <w:bCs w:val="1"/>
                <w:color w:val="8B0053"/>
              </w:rPr>
            </w:pPr>
          </w:p>
          <w:p w:rsidRPr="007D7D29" w:rsidR="000022EB" w:rsidP="00665974" w:rsidRDefault="000022EB" w14:paraId="7DE59E95" w14:textId="77777777">
            <w:pPr>
              <w:pStyle w:val="ListParagraph"/>
              <w:ind w:left="630" w:hanging="470"/>
              <w:rPr>
                <w:rFonts w:ascii="Times New Roman" w:hAnsi="Times New Roman" w:cs="Times New Roman"/>
                <w:b w:val="1"/>
                <w:bCs w:val="1"/>
                <w:color w:val="8B0053"/>
              </w:rPr>
            </w:pPr>
            <w:r w:rsidRPr="4DA4E0B5" w:rsidR="51ECFA00">
              <w:rPr>
                <w:rFonts w:ascii="Times New Roman" w:hAnsi="Times New Roman" w:cs="Times New Roman"/>
                <w:b w:val="1"/>
                <w:bCs w:val="1"/>
                <w:color w:val="8B0053"/>
              </w:rPr>
              <w:t>Publicity and Publication</w:t>
            </w:r>
          </w:p>
        </w:tc>
        <w:tc>
          <w:tcPr>
            <w:tcW w:w="7110" w:type="dxa"/>
            <w:tcBorders>
              <w:top w:val="single" w:color="auto" w:sz="4" w:space="0"/>
              <w:left w:val="single" w:color="auto" w:sz="4" w:space="0"/>
              <w:bottom w:val="single" w:color="8B0053" w:sz="4" w:space="0"/>
              <w:right w:val="single" w:color="8B0053" w:sz="4" w:space="0"/>
            </w:tcBorders>
            <w:tcMar/>
          </w:tcPr>
          <w:p w:rsidRPr="007D7D29" w:rsidR="000022EB" w:rsidP="000022EB" w:rsidRDefault="000022EB" w14:paraId="6D01B1A3" w14:textId="227BBBAA">
            <w:pPr>
              <w:numPr>
                <w:ilvl w:val="0"/>
                <w:numId w:val="30"/>
              </w:numPr>
              <w:rPr>
                <w:rFonts w:ascii="Times New Roman" w:hAnsi="Times New Roman"/>
              </w:rPr>
            </w:pPr>
            <w:r w:rsidRPr="4DA4E0B5" w:rsidR="4BE39B99">
              <w:rPr>
                <w:rFonts w:ascii="Times New Roman" w:hAnsi="Times New Roman"/>
              </w:rPr>
              <w:t>MMRF to receive </w:t>
            </w:r>
            <w:r w:rsidRPr="4DA4E0B5" w:rsidR="4BE39B99">
              <w:rPr>
                <w:rFonts w:ascii="Times New Roman" w:hAnsi="Times New Roman"/>
              </w:rPr>
              <w:t>30 days</w:t>
            </w:r>
            <w:r w:rsidRPr="4DA4E0B5" w:rsidR="4BE39B99">
              <w:rPr>
                <w:rFonts w:ascii="Times New Roman" w:hAnsi="Times New Roman"/>
              </w:rPr>
              <w:t> </w:t>
            </w:r>
            <w:r w:rsidRPr="4DA4E0B5" w:rsidR="4BE39B99">
              <w:rPr>
                <w:rFonts w:ascii="Times New Roman" w:hAnsi="Times New Roman"/>
              </w:rPr>
              <w:t>prior</w:t>
            </w:r>
            <w:r w:rsidRPr="4DA4E0B5" w:rsidR="4BE39B99">
              <w:rPr>
                <w:rFonts w:ascii="Times New Roman" w:hAnsi="Times New Roman"/>
              </w:rPr>
              <w:t> written notice of any publication.  </w:t>
            </w:r>
          </w:p>
          <w:p w:rsidRPr="007D7D29" w:rsidR="000022EB" w:rsidP="000022EB" w:rsidRDefault="000022EB" w14:paraId="7508AFA0" w14:textId="77777777">
            <w:pPr>
              <w:numPr>
                <w:ilvl w:val="0"/>
                <w:numId w:val="31"/>
              </w:numPr>
              <w:rPr>
                <w:rFonts w:ascii="Times New Roman" w:hAnsi="Times New Roman"/>
              </w:rPr>
            </w:pPr>
            <w:r w:rsidRPr="4DA4E0B5" w:rsidR="51ECFA00">
              <w:rPr>
                <w:rFonts w:ascii="Times New Roman" w:hAnsi="Times New Roman"/>
              </w:rPr>
              <w:t>MMRF acknowledgement in any publication shall </w:t>
            </w:r>
            <w:r w:rsidRPr="4DA4E0B5" w:rsidR="51ECFA00">
              <w:rPr>
                <w:rFonts w:ascii="Times New Roman" w:hAnsi="Times New Roman"/>
              </w:rPr>
              <w:t>state</w:t>
            </w:r>
            <w:r w:rsidRPr="4DA4E0B5" w:rsidR="51ECFA00">
              <w:rPr>
                <w:rFonts w:ascii="Times New Roman" w:hAnsi="Times New Roman"/>
              </w:rPr>
              <w:t> “Supported by a Research Grant from the Multiple Myeloma Research Foundation, Inc.” </w:t>
            </w:r>
          </w:p>
          <w:p w:rsidRPr="007D7D29" w:rsidR="000022EB" w:rsidP="000022EB" w:rsidRDefault="000022EB" w14:paraId="69467F3D" w14:textId="77777777">
            <w:pPr>
              <w:numPr>
                <w:ilvl w:val="0"/>
                <w:numId w:val="32"/>
              </w:numPr>
              <w:rPr>
                <w:rFonts w:ascii="Times New Roman" w:hAnsi="Times New Roman"/>
              </w:rPr>
            </w:pPr>
            <w:r w:rsidRPr="4DA4E0B5" w:rsidR="51ECFA00">
              <w:rPr>
                <w:rFonts w:ascii="Times New Roman" w:hAnsi="Times New Roman"/>
              </w:rPr>
              <w:t>The only database for public access for any published data resulting from the Grant Research shall be the MMRF Virtual Lab.</w:t>
            </w:r>
          </w:p>
          <w:p w:rsidRPr="007D7D29" w:rsidR="000022EB" w:rsidP="000022EB" w:rsidRDefault="000022EB" w14:paraId="508C3993" w14:textId="7064B02A">
            <w:pPr>
              <w:numPr>
                <w:ilvl w:val="0"/>
                <w:numId w:val="32"/>
              </w:numPr>
              <w:rPr>
                <w:rFonts w:ascii="Times New Roman" w:hAnsi="Times New Roman"/>
              </w:rPr>
            </w:pPr>
            <w:r w:rsidRPr="4DA4E0B5" w:rsidR="51ECFA00">
              <w:rPr>
                <w:rFonts w:ascii="Times New Roman" w:hAnsi="Times New Roman"/>
              </w:rPr>
              <w:t xml:space="preserve">MMRF has </w:t>
            </w:r>
            <w:r w:rsidRPr="4DA4E0B5" w:rsidR="51ECFA00">
              <w:rPr>
                <w:rFonts w:ascii="Times New Roman" w:hAnsi="Times New Roman"/>
              </w:rPr>
              <w:t>right</w:t>
            </w:r>
            <w:r w:rsidRPr="4DA4E0B5" w:rsidR="51ECFA00">
              <w:rPr>
                <w:rFonts w:ascii="Times New Roman" w:hAnsi="Times New Roman"/>
              </w:rPr>
              <w:t xml:space="preserve"> to publish Grant information on MMRF’s website or other material.</w:t>
            </w:r>
          </w:p>
        </w:tc>
      </w:tr>
      <w:tr w:rsidRPr="007D7D29" w:rsidR="000022EB" w:rsidTr="4DA4E0B5" w14:paraId="52C06D9C" w14:textId="77777777">
        <w:tblPrEx>
          <w:jc w:val="left"/>
        </w:tblPrEx>
        <w:trPr>
          <w:trHeight w:val="300"/>
        </w:trPr>
        <w:tc>
          <w:tcPr>
            <w:tcW w:w="3240" w:type="dxa"/>
            <w:tcMar/>
            <w:hideMark/>
          </w:tcPr>
          <w:p w:rsidRPr="007D7D29" w:rsidR="000022EB" w:rsidP="00665974" w:rsidRDefault="000022EB" w14:paraId="716F2202" w14:textId="77777777">
            <w:pPr>
              <w:ind w:left="630"/>
              <w:textAlignment w:val="baseline"/>
              <w:rPr>
                <w:rFonts w:ascii="Segoe UI" w:hAnsi="Segoe UI" w:eastAsia="Times New Roman" w:cs="Segoe UI"/>
              </w:rPr>
            </w:pPr>
            <w:r w:rsidRPr="4DA4E0B5" w:rsidR="51ECFA00">
              <w:rPr>
                <w:rFonts w:ascii="Times New Roman" w:hAnsi="Times New Roman" w:eastAsia="Times New Roman" w:cs="Times New Roman"/>
                <w:color w:val="8B0053"/>
              </w:rPr>
              <w:t> </w:t>
            </w:r>
          </w:p>
          <w:p w:rsidRPr="007D7D29" w:rsidR="000022EB" w:rsidP="00665974" w:rsidRDefault="000022EB" w14:paraId="4F78A31B" w14:textId="77777777">
            <w:pPr>
              <w:pStyle w:val="ListParagraph"/>
              <w:ind w:left="160"/>
              <w:rPr>
                <w:rFonts w:ascii="Times New Roman" w:hAnsi="Times New Roman"/>
                <w:b w:val="1"/>
                <w:bCs w:val="1"/>
                <w:color w:val="8B005D"/>
              </w:rPr>
            </w:pPr>
            <w:r w:rsidRPr="4DA4E0B5" w:rsidR="51ECFA00">
              <w:rPr>
                <w:rFonts w:ascii="Times New Roman" w:hAnsi="Times New Roman"/>
                <w:b w:val="1"/>
                <w:bCs w:val="1"/>
                <w:color w:val="8B005D"/>
              </w:rPr>
              <w:t>Intellectual Property </w:t>
            </w:r>
          </w:p>
          <w:p w:rsidRPr="007D7D29" w:rsidR="000022EB" w:rsidP="00665974" w:rsidRDefault="000022EB" w14:paraId="621630BA" w14:textId="77777777">
            <w:pPr>
              <w:ind w:left="630"/>
              <w:textAlignment w:val="baseline"/>
              <w:rPr>
                <w:rFonts w:ascii="Segoe UI" w:hAnsi="Segoe UI" w:eastAsia="Times New Roman" w:cs="Segoe UI"/>
              </w:rPr>
            </w:pPr>
            <w:r w:rsidRPr="4DA4E0B5" w:rsidR="51ECFA00">
              <w:rPr>
                <w:rFonts w:ascii="Times New Roman" w:hAnsi="Times New Roman" w:eastAsia="Times New Roman" w:cs="Times New Roman"/>
                <w:color w:val="8B0053"/>
              </w:rPr>
              <w:t> </w:t>
            </w:r>
          </w:p>
        </w:tc>
        <w:tc>
          <w:tcPr>
            <w:tcW w:w="7110" w:type="dxa"/>
            <w:tcMar/>
            <w:hideMark/>
          </w:tcPr>
          <w:p w:rsidRPr="007D7D29" w:rsidR="000022EB" w:rsidP="000022EB" w:rsidRDefault="000022EB" w14:paraId="08583B52" w14:textId="4E59738E">
            <w:pPr>
              <w:pStyle w:val="ListParagraph"/>
              <w:numPr>
                <w:ilvl w:val="0"/>
                <w:numId w:val="33"/>
              </w:numPr>
              <w:textAlignment w:val="baseline"/>
              <w:rPr>
                <w:rFonts w:ascii="Times New Roman" w:hAnsi="Times New Roman"/>
              </w:rPr>
            </w:pPr>
            <w:r w:rsidRPr="4DA4E0B5" w:rsidR="51ECFA00">
              <w:rPr>
                <w:rFonts w:ascii="Times New Roman" w:hAnsi="Times New Roman"/>
              </w:rPr>
              <w:t>Requirement to </w:t>
            </w:r>
            <w:r w:rsidRPr="4DA4E0B5" w:rsidR="51ECFA00">
              <w:rPr>
                <w:rFonts w:ascii="Times New Roman" w:hAnsi="Times New Roman"/>
              </w:rPr>
              <w:t>disclose</w:t>
            </w:r>
            <w:r w:rsidRPr="4DA4E0B5" w:rsidR="51ECFA00">
              <w:rPr>
                <w:rFonts w:ascii="Times New Roman" w:hAnsi="Times New Roman"/>
              </w:rPr>
              <w:t> Inventions derived from the Grant Research to MMRF.</w:t>
            </w:r>
          </w:p>
          <w:p w:rsidRPr="007D7D29" w:rsidR="000022EB" w:rsidP="000022EB" w:rsidRDefault="000022EB" w14:paraId="3BE873E8" w14:textId="7A456A3B">
            <w:pPr>
              <w:numPr>
                <w:ilvl w:val="0"/>
                <w:numId w:val="30"/>
              </w:numPr>
              <w:rPr>
                <w:rFonts w:ascii="Times New Roman" w:hAnsi="Times New Roman"/>
              </w:rPr>
            </w:pPr>
            <w:r w:rsidRPr="4DA4E0B5" w:rsidR="51ECFA00">
              <w:rPr>
                <w:rFonts w:ascii="Times New Roman" w:hAnsi="Times New Roman"/>
              </w:rPr>
              <w:t>Requirement to </w:t>
            </w:r>
            <w:r w:rsidRPr="4DA4E0B5" w:rsidR="51ECFA00">
              <w:rPr>
                <w:rFonts w:ascii="Times New Roman" w:hAnsi="Times New Roman"/>
              </w:rPr>
              <w:t>disclose</w:t>
            </w:r>
            <w:r w:rsidRPr="4DA4E0B5" w:rsidR="51ECFA00">
              <w:rPr>
                <w:rFonts w:ascii="Times New Roman" w:hAnsi="Times New Roman"/>
              </w:rPr>
              <w:t> revenue-generating opportunities to MMRF.</w:t>
            </w:r>
          </w:p>
          <w:p w:rsidRPr="005B1371" w:rsidR="000022EB" w:rsidP="000022EB" w:rsidRDefault="000022EB" w14:paraId="5FB3712F" w14:textId="01BA829E">
            <w:pPr>
              <w:numPr>
                <w:ilvl w:val="0"/>
                <w:numId w:val="30"/>
              </w:numPr>
              <w:rPr>
                <w:rFonts w:ascii="Times New Roman" w:hAnsi="Times New Roman" w:eastAsia="Times New Roman" w:cs="Times New Roman"/>
              </w:rPr>
            </w:pPr>
            <w:r w:rsidRPr="4DA4E0B5" w:rsidR="51ECFA00">
              <w:rPr>
                <w:rFonts w:ascii="Times New Roman" w:hAnsi="Times New Roman"/>
              </w:rPr>
              <w:t xml:space="preserve">MMRF shall receive </w:t>
            </w:r>
            <w:r w:rsidRPr="4DA4E0B5" w:rsidR="51ECFA00">
              <w:rPr>
                <w:rFonts w:ascii="Times New Roman" w:hAnsi="Times New Roman"/>
              </w:rPr>
              <w:t>r</w:t>
            </w:r>
            <w:r w:rsidRPr="4DA4E0B5" w:rsidR="51ECFA00">
              <w:rPr>
                <w:rFonts w:ascii="Times New Roman" w:hAnsi="Times New Roman"/>
              </w:rPr>
              <w:t xml:space="preserve">oyalties </w:t>
            </w:r>
            <w:r w:rsidRPr="4DA4E0B5" w:rsidR="51ECFA00">
              <w:rPr>
                <w:rFonts w:ascii="Times New Roman" w:hAnsi="Times New Roman"/>
              </w:rPr>
              <w:t xml:space="preserve">from any Inventions </w:t>
            </w:r>
            <w:r w:rsidRPr="4DA4E0B5" w:rsidR="51ECFA00">
              <w:rPr>
                <w:rFonts w:ascii="Times New Roman" w:hAnsi="Times New Roman"/>
              </w:rPr>
              <w:t>at 20% of net income up to a cap of 5x the Grant Amount paid to MMRF annually.</w:t>
            </w:r>
          </w:p>
          <w:p w:rsidRPr="007D7D29" w:rsidR="000022EB" w:rsidP="000022EB" w:rsidRDefault="000022EB" w14:paraId="0209F31E" w14:textId="777B7D34">
            <w:pPr>
              <w:numPr>
                <w:ilvl w:val="0"/>
                <w:numId w:val="30"/>
              </w:numPr>
              <w:rPr>
                <w:rFonts w:ascii="Times New Roman" w:hAnsi="Times New Roman" w:eastAsia="Times New Roman" w:cs="Times New Roman"/>
              </w:rPr>
            </w:pPr>
            <w:r w:rsidRPr="4DA4E0B5" w:rsidR="51ECFA00">
              <w:rPr>
                <w:rFonts w:ascii="Times New Roman" w:hAnsi="Times New Roman"/>
              </w:rPr>
              <w:t>MMRF</w:t>
            </w:r>
            <w:r w:rsidRPr="4DA4E0B5" w:rsidR="51ECFA00">
              <w:rPr>
                <w:rFonts w:ascii="Times New Roman" w:hAnsi="Times New Roman"/>
              </w:rPr>
              <w:t xml:space="preserve"> right to audit Institution’s relevant financial books.</w:t>
            </w:r>
          </w:p>
        </w:tc>
      </w:tr>
      <w:tr w:rsidRPr="007D7D29" w:rsidR="000022EB" w:rsidTr="4DA4E0B5" w14:paraId="2A19ED93" w14:textId="77777777">
        <w:tblPrEx>
          <w:jc w:val="left"/>
        </w:tblPrEx>
        <w:trPr>
          <w:trHeight w:val="705"/>
        </w:trPr>
        <w:tc>
          <w:tcPr>
            <w:tcW w:w="3240" w:type="dxa"/>
            <w:tcMar/>
            <w:hideMark/>
          </w:tcPr>
          <w:p w:rsidRPr="007D7D29" w:rsidR="000022EB" w:rsidP="00665974" w:rsidRDefault="000022EB" w14:paraId="3B39DDDB" w14:textId="77777777">
            <w:pPr>
              <w:ind w:left="630"/>
              <w:textAlignment w:val="baseline"/>
              <w:rPr>
                <w:rFonts w:ascii="Segoe UI" w:hAnsi="Segoe UI" w:eastAsia="Times New Roman" w:cs="Segoe UI"/>
              </w:rPr>
            </w:pPr>
            <w:r w:rsidRPr="4DA4E0B5" w:rsidR="51ECFA00">
              <w:rPr>
                <w:rFonts w:ascii="Times New Roman" w:hAnsi="Times New Roman" w:eastAsia="Times New Roman" w:cs="Times New Roman"/>
                <w:color w:val="8B0053"/>
              </w:rPr>
              <w:t> </w:t>
            </w:r>
          </w:p>
          <w:p w:rsidRPr="007D7D29" w:rsidR="000022EB" w:rsidP="00665974" w:rsidRDefault="000022EB" w14:paraId="3600DF6B" w14:textId="77777777">
            <w:pPr>
              <w:ind w:firstLine="160"/>
              <w:textAlignment w:val="baseline"/>
              <w:rPr>
                <w:rFonts w:ascii="Times New Roman" w:hAnsi="Times New Roman" w:eastAsia="Times New Roman" w:cs="Times New Roman"/>
              </w:rPr>
            </w:pPr>
            <w:r w:rsidRPr="4DA4E0B5" w:rsidR="51ECFA00">
              <w:rPr>
                <w:rFonts w:ascii="Times New Roman" w:hAnsi="Times New Roman" w:eastAsia="Times New Roman" w:cs="Times New Roman"/>
                <w:b w:val="1"/>
                <w:bCs w:val="1"/>
                <w:color w:val="8B0053"/>
              </w:rPr>
              <w:t>Indemnification</w:t>
            </w:r>
            <w:r w:rsidRPr="4DA4E0B5" w:rsidR="51ECFA00">
              <w:rPr>
                <w:rFonts w:ascii="Times New Roman" w:hAnsi="Times New Roman" w:eastAsia="Times New Roman" w:cs="Times New Roman"/>
                <w:color w:val="8B0053"/>
              </w:rPr>
              <w:t> </w:t>
            </w:r>
          </w:p>
        </w:tc>
        <w:tc>
          <w:tcPr>
            <w:tcW w:w="7110" w:type="dxa"/>
            <w:tcMar/>
            <w:hideMark/>
          </w:tcPr>
          <w:p w:rsidRPr="007D7D29" w:rsidR="000022EB" w:rsidP="000022EB" w:rsidRDefault="000022EB" w14:paraId="5A87E2F0" w14:textId="77777777">
            <w:pPr>
              <w:pStyle w:val="ListParagraph"/>
              <w:numPr>
                <w:ilvl w:val="0"/>
                <w:numId w:val="33"/>
              </w:numPr>
              <w:textAlignment w:val="baseline"/>
              <w:rPr>
                <w:rFonts w:ascii="Times New Roman" w:hAnsi="Times New Roman"/>
              </w:rPr>
            </w:pPr>
            <w:r w:rsidRPr="4DA4E0B5" w:rsidR="51ECFA00">
              <w:rPr>
                <w:rFonts w:ascii="Times New Roman" w:hAnsi="Times New Roman"/>
              </w:rPr>
              <w:t>Mutual indemnification from and against </w:t>
            </w:r>
            <w:r w:rsidRPr="4DA4E0B5" w:rsidR="51ECFA00">
              <w:rPr>
                <w:rFonts w:ascii="Times New Roman" w:hAnsi="Times New Roman"/>
              </w:rPr>
              <w:t>any and all</w:t>
            </w:r>
            <w:r w:rsidRPr="4DA4E0B5" w:rsidR="51ECFA00">
              <w:rPr>
                <w:rFonts w:ascii="Times New Roman" w:hAnsi="Times New Roman"/>
              </w:rPr>
              <w:t xml:space="preserve"> claims, liabilities, damages, losses, and expenses (including reasonable attorneys’ fees) arising out of or resulting from the negligent acts, omissions, or willful misconduct of the Indemnifying Party in connection with this </w:t>
            </w:r>
            <w:r w:rsidRPr="4DA4E0B5" w:rsidR="51ECFA00">
              <w:rPr>
                <w:rFonts w:ascii="Times New Roman" w:hAnsi="Times New Roman"/>
              </w:rPr>
              <w:t>Grant</w:t>
            </w:r>
            <w:r w:rsidRPr="4DA4E0B5" w:rsidR="51ECFA00">
              <w:rPr>
                <w:rFonts w:ascii="Times New Roman" w:hAnsi="Times New Roman"/>
              </w:rPr>
              <w:t>. </w:t>
            </w:r>
          </w:p>
        </w:tc>
      </w:tr>
    </w:tbl>
    <w:p w:rsidR="307CCCFA" w:rsidDel="000022EB" w:rsidP="307CCCFA" w:rsidRDefault="307CCCFA" w14:paraId="15934D3A" w14:textId="7F4CD561">
      <w:pPr>
        <w:spacing w:after="0" w:line="240" w:lineRule="auto"/>
        <w:rPr>
          <w:sz w:val="22"/>
          <w:szCs w:val="22"/>
        </w:rPr>
      </w:pPr>
    </w:p>
    <w:p w:rsidRPr="00550812" w:rsidR="00AC4C5E" w:rsidDel="000022EB" w:rsidP="307CCCFA" w:rsidRDefault="00AC4C5E" w14:paraId="29A933BC" w14:textId="24FCA0A4">
      <w:pPr>
        <w:spacing w:after="0" w:line="240" w:lineRule="auto"/>
        <w:jc w:val="center"/>
        <w:rPr>
          <w:b w:val="1"/>
          <w:bCs w:val="1"/>
          <w:sz w:val="22"/>
          <w:szCs w:val="22"/>
        </w:rPr>
      </w:pPr>
    </w:p>
    <w:p w:rsidRPr="00550812" w:rsidR="00AC4C5E" w:rsidP="307CCCFA" w:rsidRDefault="00AC4C5E" w14:paraId="7A01C879" w14:textId="286734D0">
      <w:pPr>
        <w:spacing w:after="0" w:line="240" w:lineRule="auto"/>
      </w:pPr>
      <w:r>
        <w:br w:type="page"/>
      </w:r>
    </w:p>
    <w:p w:rsidRPr="00550812" w:rsidR="00AC4C5E" w:rsidP="48BA9E77" w:rsidRDefault="7F0FEBC4" w14:paraId="20CE3526" w14:textId="469F34A4">
      <w:pPr>
        <w:spacing w:after="0" w:line="240" w:lineRule="auto"/>
        <w:jc w:val="center"/>
        <w:rPr>
          <w:b/>
          <w:bCs/>
        </w:rPr>
      </w:pPr>
      <w:r w:rsidRPr="48BA9E77">
        <w:rPr>
          <w:b/>
          <w:bCs/>
        </w:rPr>
        <w:t>Multiple Myeloma Research Foundation</w:t>
      </w:r>
    </w:p>
    <w:p w:rsidRPr="00550812" w:rsidR="00AC4C5E" w:rsidP="48BA9E77" w:rsidRDefault="7F0FEBC4" w14:paraId="21D9C35B" w14:textId="56EA7065">
      <w:pPr>
        <w:spacing w:after="0" w:line="240" w:lineRule="auto"/>
        <w:jc w:val="center"/>
        <w:rPr>
          <w:b/>
          <w:bCs/>
        </w:rPr>
      </w:pPr>
      <w:r w:rsidRPr="48BA9E77">
        <w:rPr>
          <w:b/>
          <w:bCs/>
        </w:rPr>
        <w:t xml:space="preserve">2026 </w:t>
      </w:r>
      <w:r w:rsidRPr="48BA9E77" w:rsidR="0417B135">
        <w:rPr>
          <w:b/>
          <w:bCs/>
        </w:rPr>
        <w:t xml:space="preserve">Research Fellowship </w:t>
      </w:r>
      <w:r w:rsidRPr="48BA9E77">
        <w:rPr>
          <w:b/>
          <w:bCs/>
        </w:rPr>
        <w:t>Program</w:t>
      </w:r>
    </w:p>
    <w:p w:rsidRPr="00550812" w:rsidR="00AC4C5E" w:rsidP="48BA9E77" w:rsidRDefault="7F0FEBC4" w14:paraId="3A2837A6" w14:textId="77777777">
      <w:pPr>
        <w:spacing w:after="0" w:line="240" w:lineRule="auto"/>
        <w:jc w:val="center"/>
        <w:rPr>
          <w:b/>
          <w:bCs/>
        </w:rPr>
      </w:pPr>
      <w:r w:rsidRPr="48BA9E77">
        <w:rPr>
          <w:b/>
          <w:bCs/>
        </w:rPr>
        <w:t>Application Instructions</w:t>
      </w:r>
    </w:p>
    <w:p w:rsidR="75388347" w:rsidP="48BA9E77" w:rsidRDefault="75388347" w14:paraId="2193E9B8" w14:textId="1028FFAD">
      <w:pPr>
        <w:spacing w:after="0" w:line="240" w:lineRule="auto"/>
        <w:rPr>
          <w:b/>
          <w:bCs/>
        </w:rPr>
      </w:pPr>
    </w:p>
    <w:p w:rsidRPr="00550812" w:rsidR="00AC4C5E" w:rsidP="48BA9E77" w:rsidRDefault="7F0FEBC4" w14:paraId="7171F5A1" w14:textId="56C53F4F">
      <w:pPr>
        <w:numPr>
          <w:ilvl w:val="0"/>
          <w:numId w:val="16"/>
        </w:numPr>
        <w:spacing w:after="0" w:line="240" w:lineRule="auto"/>
      </w:pPr>
      <w:r w:rsidRPr="48BA9E77">
        <w:rPr>
          <w:b/>
          <w:bCs/>
        </w:rPr>
        <w:t>General Requirements</w:t>
      </w:r>
    </w:p>
    <w:p w:rsidRPr="00550812" w:rsidR="00AC4C5E" w:rsidP="48BA9E77" w:rsidRDefault="00AC4C5E" w14:paraId="420A8D0A" w14:textId="3A4FE71E">
      <w:pPr>
        <w:spacing w:after="0" w:line="240" w:lineRule="auto"/>
      </w:pPr>
    </w:p>
    <w:p w:rsidRPr="00550812" w:rsidR="00AC4C5E" w:rsidP="48BA9E77" w:rsidRDefault="35D5DC44" w14:paraId="11E52D70" w14:textId="3D4F4638">
      <w:pPr>
        <w:numPr>
          <w:ilvl w:val="1"/>
          <w:numId w:val="16"/>
        </w:numPr>
        <w:spacing w:after="0" w:line="240" w:lineRule="auto"/>
      </w:pPr>
      <w:r w:rsidRPr="48BA9E77">
        <w:rPr>
          <w:b/>
          <w:bCs/>
        </w:rPr>
        <w:t xml:space="preserve">Required Format: </w:t>
      </w:r>
      <w:r w:rsidRPr="48BA9E77">
        <w:t>Applications must be in English using single-spaced text, half-inch margins, using either Arial or Times New Roman 11- or 12-point font. Page limitations must be observed for each section as described below.</w:t>
      </w:r>
    </w:p>
    <w:p w:rsidRPr="00550812" w:rsidR="00AC4C5E" w:rsidP="48BA9E77" w:rsidRDefault="00AC4C5E" w14:paraId="200CE114" w14:textId="77777777">
      <w:pPr>
        <w:spacing w:after="0" w:line="240" w:lineRule="auto"/>
      </w:pPr>
    </w:p>
    <w:p w:rsidRPr="00550812" w:rsidR="00AC4C5E" w:rsidP="48BA9E77" w:rsidRDefault="7F0FEBC4" w14:paraId="2923895E" w14:textId="1AA66AC5">
      <w:pPr>
        <w:numPr>
          <w:ilvl w:val="1"/>
          <w:numId w:val="16"/>
        </w:numPr>
        <w:spacing w:after="0" w:line="240" w:lineRule="auto"/>
      </w:pPr>
      <w:r w:rsidRPr="48BA9E77">
        <w:rPr>
          <w:b/>
          <w:bCs/>
        </w:rPr>
        <w:t xml:space="preserve">Good Standing: </w:t>
      </w:r>
      <w:r w:rsidRPr="48BA9E77">
        <w:t>Applications will only be accepted from research investigators who are currently in good standing with the MMRF. An applicant will automatically be considered to be in good standing unless they have failed to provide progress reports on prior MMRF-funded grants.</w:t>
      </w:r>
    </w:p>
    <w:p w:rsidRPr="00550812" w:rsidR="00AC4C5E" w:rsidP="48BA9E77" w:rsidRDefault="00AC4C5E" w14:paraId="5359B177" w14:textId="3F4E3080">
      <w:pPr>
        <w:spacing w:after="0" w:line="240" w:lineRule="auto"/>
      </w:pPr>
    </w:p>
    <w:p w:rsidRPr="00550812" w:rsidR="00AC4C5E" w:rsidP="48BA9E77" w:rsidRDefault="7F0FEBC4" w14:paraId="32FA05A9" w14:textId="2A7454D9">
      <w:pPr>
        <w:spacing w:after="0" w:line="240" w:lineRule="auto"/>
      </w:pPr>
      <w:r w:rsidRPr="48BA9E77">
        <w:rPr>
          <w:b/>
          <w:bCs/>
        </w:rPr>
        <w:t>Note:</w:t>
      </w:r>
      <w:r w:rsidRPr="48BA9E77">
        <w:t xml:space="preserve"> Sections B – E must be completed in the template titled “Prerequisite</w:t>
      </w:r>
      <w:r w:rsidRPr="48BA9E77" w:rsidR="3BB9A3BE">
        <w:t xml:space="preserve"> Applicant</w:t>
      </w:r>
      <w:r w:rsidRPr="48BA9E77">
        <w:t xml:space="preserve"> Information” which is provided </w:t>
      </w:r>
      <w:r w:rsidRPr="48BA9E77" w:rsidR="067C1C67">
        <w:t>in Exhibit B of this document</w:t>
      </w:r>
      <w:r w:rsidRPr="48BA9E77">
        <w:t xml:space="preserve">. Please download the template, complete each section and save the document, and then </w:t>
      </w:r>
      <w:r w:rsidRPr="48BA9E77" w:rsidR="3FD2921E">
        <w:t>submit</w:t>
      </w:r>
      <w:r w:rsidRPr="48BA9E77">
        <w:t xml:space="preserve"> it as a single PDF file.</w:t>
      </w:r>
    </w:p>
    <w:p w:rsidRPr="00550812" w:rsidR="00AC4C5E" w:rsidP="48BA9E77" w:rsidRDefault="00AC4C5E" w14:paraId="3CB7FFA8" w14:textId="5FB18AB4">
      <w:pPr>
        <w:spacing w:after="0" w:line="240" w:lineRule="auto"/>
        <w:rPr>
          <w:b/>
          <w:bCs/>
          <w:i/>
          <w:iCs/>
        </w:rPr>
      </w:pPr>
    </w:p>
    <w:p w:rsidRPr="00550812" w:rsidR="00AC4C5E" w:rsidP="48BA9E77" w:rsidRDefault="35D5DC44" w14:paraId="79D7B302" w14:textId="26139D35">
      <w:pPr>
        <w:numPr>
          <w:ilvl w:val="0"/>
          <w:numId w:val="16"/>
        </w:numPr>
        <w:spacing w:after="0" w:line="240" w:lineRule="auto"/>
      </w:pPr>
      <w:r w:rsidRPr="48BA9E77">
        <w:rPr>
          <w:b/>
          <w:bCs/>
        </w:rPr>
        <w:t>Abstract</w:t>
      </w:r>
    </w:p>
    <w:p w:rsidRPr="00550812" w:rsidR="00AC4C5E" w:rsidP="48BA9E77" w:rsidRDefault="00AC4C5E" w14:paraId="62FB51E7" w14:textId="0286FF32">
      <w:pPr>
        <w:spacing w:after="0" w:line="240" w:lineRule="auto"/>
        <w:rPr>
          <w:b/>
          <w:bCs/>
        </w:rPr>
      </w:pPr>
    </w:p>
    <w:p w:rsidRPr="00550812" w:rsidR="00AC4C5E" w:rsidP="48BA9E77" w:rsidRDefault="35D5DC44" w14:paraId="5E82069F" w14:textId="5A8EEEB1">
      <w:pPr>
        <w:spacing w:after="0" w:line="240" w:lineRule="auto"/>
      </w:pPr>
      <w:r w:rsidRPr="48BA9E77">
        <w:t>This Section should contain the following:</w:t>
      </w:r>
    </w:p>
    <w:p w:rsidRPr="00550812" w:rsidR="00AC4C5E" w:rsidP="48BA9E77" w:rsidRDefault="00AC4C5E" w14:paraId="3D44FDB2" w14:textId="77777777">
      <w:pPr>
        <w:spacing w:after="0" w:line="240" w:lineRule="auto"/>
      </w:pPr>
    </w:p>
    <w:p w:rsidRPr="00550812" w:rsidR="00AC4C5E" w:rsidP="48BA9E77" w:rsidRDefault="35D5DC44" w14:paraId="1AC559C7" w14:textId="082914B0">
      <w:pPr>
        <w:pStyle w:val="ListParagraph"/>
        <w:numPr>
          <w:ilvl w:val="1"/>
          <w:numId w:val="18"/>
        </w:numPr>
        <w:spacing w:after="0" w:line="240" w:lineRule="auto"/>
      </w:pPr>
      <w:r w:rsidRPr="48BA9E77">
        <w:t>General Audience Abstract: briefly describe your proposed project in 100 words or less using non-technical language (i.e., at a level that an eighth grader would understand)</w:t>
      </w:r>
      <w:r w:rsidRPr="48BA9E77" w:rsidR="072F8E50">
        <w:t>.</w:t>
      </w:r>
    </w:p>
    <w:p w:rsidR="75388347" w:rsidP="48BA9E77" w:rsidRDefault="75388347" w14:paraId="083D7A83" w14:textId="453C9F9C">
      <w:pPr>
        <w:pStyle w:val="ListParagraph"/>
        <w:spacing w:after="0" w:line="240" w:lineRule="auto"/>
        <w:ind w:left="1352"/>
      </w:pPr>
    </w:p>
    <w:p w:rsidRPr="00550812" w:rsidR="00AC4C5E" w:rsidP="48BA9E77" w:rsidRDefault="35D5DC44" w14:paraId="2011DF0B" w14:textId="056E68D7">
      <w:pPr>
        <w:numPr>
          <w:ilvl w:val="1"/>
          <w:numId w:val="18"/>
        </w:numPr>
        <w:spacing w:after="0" w:line="240" w:lineRule="auto"/>
      </w:pPr>
      <w:r w:rsidRPr="48BA9E77">
        <w:t>Technical Abstract: briefly describe your proposed project in 100 words or less using technical language.</w:t>
      </w:r>
    </w:p>
    <w:p w:rsidRPr="00550812" w:rsidR="00AC4C5E" w:rsidP="48BA9E77" w:rsidRDefault="00AC4C5E" w14:paraId="68A661DD" w14:textId="77777777">
      <w:pPr>
        <w:spacing w:after="0" w:line="240" w:lineRule="auto"/>
      </w:pPr>
    </w:p>
    <w:p w:rsidR="00AC4C5E" w:rsidP="48BA9E77" w:rsidRDefault="7F0FEBC4" w14:paraId="62EEC8D9" w14:textId="5E356325">
      <w:pPr>
        <w:numPr>
          <w:ilvl w:val="0"/>
          <w:numId w:val="16"/>
        </w:numPr>
        <w:spacing w:after="0" w:line="240" w:lineRule="auto"/>
      </w:pPr>
      <w:r w:rsidRPr="48BA9E77">
        <w:rPr>
          <w:b/>
          <w:bCs/>
        </w:rPr>
        <w:t>Biographical Sketch</w:t>
      </w:r>
    </w:p>
    <w:p w:rsidR="75388347" w:rsidP="48BA9E77" w:rsidRDefault="75388347" w14:paraId="4D7B39ED" w14:textId="78A599C9">
      <w:pPr>
        <w:spacing w:after="0" w:line="240" w:lineRule="auto"/>
      </w:pPr>
    </w:p>
    <w:p w:rsidR="3DA4A963" w:rsidP="48BA9E77" w:rsidRDefault="2F91C79B" w14:paraId="24BD8D78" w14:textId="7B0CF138">
      <w:pPr>
        <w:spacing w:after="0" w:line="240" w:lineRule="auto"/>
      </w:pPr>
      <w:r w:rsidRPr="48BA9E77">
        <w:t>This Section should contain the biographical sketches of the Principal Investigator and all key personnel. This must include any personnel who are referenced in the budget. Do not exceed two pages per biographical sketch.</w:t>
      </w:r>
    </w:p>
    <w:p w:rsidR="75388347" w:rsidP="48BA9E77" w:rsidRDefault="75388347" w14:paraId="7C04FB34" w14:textId="74C4AFB7">
      <w:pPr>
        <w:spacing w:after="0" w:line="240" w:lineRule="auto"/>
      </w:pPr>
    </w:p>
    <w:p w:rsidRPr="00550812" w:rsidR="00AC4C5E" w:rsidP="48BA9E77" w:rsidRDefault="7F0FEBC4" w14:paraId="5B493E49" w14:textId="2A6FD293">
      <w:pPr>
        <w:numPr>
          <w:ilvl w:val="0"/>
          <w:numId w:val="16"/>
        </w:numPr>
        <w:spacing w:after="0" w:line="240" w:lineRule="auto"/>
      </w:pPr>
      <w:r w:rsidRPr="48BA9E77">
        <w:rPr>
          <w:b/>
          <w:bCs/>
        </w:rPr>
        <w:t>Budget</w:t>
      </w:r>
    </w:p>
    <w:p w:rsidRPr="00550812" w:rsidR="00AC4C5E" w:rsidP="48BA9E77" w:rsidRDefault="00AC4C5E" w14:paraId="23E76B30" w14:textId="1B2331E6">
      <w:pPr>
        <w:spacing w:after="0" w:line="240" w:lineRule="auto"/>
        <w:rPr>
          <w:b/>
          <w:bCs/>
        </w:rPr>
      </w:pPr>
    </w:p>
    <w:p w:rsidRPr="00550812" w:rsidR="00AC4C5E" w:rsidP="48BA9E77" w:rsidRDefault="7F0FEBC4" w14:paraId="0007CB2F" w14:textId="51D17FBC">
      <w:pPr>
        <w:spacing w:after="0" w:line="240" w:lineRule="auto"/>
      </w:pPr>
      <w:r w:rsidRPr="48BA9E77">
        <w:t xml:space="preserve">Please provide a detailed budget and budget justification fully outlining specific needs for </w:t>
      </w:r>
      <w:r w:rsidRPr="48BA9E77" w:rsidR="198A20CF">
        <w:t xml:space="preserve">professional and technical staff </w:t>
      </w:r>
      <w:r w:rsidRPr="48BA9E77">
        <w:t>and itemized supplies by category. Please see the definition of Permissible and Impermissible Cost</w:t>
      </w:r>
      <w:r w:rsidRPr="48BA9E77" w:rsidR="748BF284">
        <w:t>s</w:t>
      </w:r>
      <w:r w:rsidRPr="48BA9E77">
        <w:t xml:space="preserve"> in the above section on </w:t>
      </w:r>
      <w:r w:rsidRPr="48BA9E77">
        <w:rPr>
          <w:i/>
          <w:iCs/>
        </w:rPr>
        <w:t>Funds Available</w:t>
      </w:r>
      <w:r w:rsidRPr="48BA9E77">
        <w:t>.</w:t>
      </w:r>
    </w:p>
    <w:p w:rsidRPr="00550812" w:rsidR="00AC4C5E" w:rsidP="48BA9E77" w:rsidRDefault="00AC4C5E" w14:paraId="460A8D23" w14:textId="20B5C1D2">
      <w:pPr>
        <w:spacing w:after="0" w:line="240" w:lineRule="auto"/>
      </w:pPr>
    </w:p>
    <w:p w:rsidRPr="00550812" w:rsidR="00AC4C5E" w:rsidP="48BA9E77" w:rsidRDefault="7F0FEBC4" w14:paraId="1DD54100" w14:textId="66C376F9">
      <w:pPr>
        <w:spacing w:after="0" w:line="240" w:lineRule="auto"/>
      </w:pPr>
      <w:r w:rsidRPr="48BA9E77">
        <w:t xml:space="preserve">All budget items should be explained under </w:t>
      </w:r>
      <w:r w:rsidRPr="48BA9E77">
        <w:rPr>
          <w:i/>
          <w:iCs/>
        </w:rPr>
        <w:t>Budget Justification</w:t>
      </w:r>
      <w:r w:rsidRPr="48BA9E77">
        <w:t>.</w:t>
      </w:r>
    </w:p>
    <w:p w:rsidRPr="00550812" w:rsidR="00AC4C5E" w:rsidP="48BA9E77" w:rsidRDefault="00AC4C5E" w14:paraId="192B507A" w14:textId="4D44100C">
      <w:pPr>
        <w:spacing w:after="0" w:line="240" w:lineRule="auto"/>
      </w:pPr>
    </w:p>
    <w:p w:rsidRPr="00550812" w:rsidR="00AC4C5E" w:rsidP="48BA9E77" w:rsidRDefault="35D5DC44" w14:paraId="2DBB29FE" w14:textId="3C18A01A">
      <w:pPr>
        <w:numPr>
          <w:ilvl w:val="0"/>
          <w:numId w:val="16"/>
        </w:numPr>
        <w:spacing w:after="0" w:line="240" w:lineRule="auto"/>
      </w:pPr>
      <w:r w:rsidRPr="48BA9E77">
        <w:rPr>
          <w:b/>
          <w:bCs/>
        </w:rPr>
        <w:t>Other Research Support</w:t>
      </w:r>
    </w:p>
    <w:p w:rsidRPr="00550812" w:rsidR="00AC4C5E" w:rsidP="48BA9E77" w:rsidRDefault="00AC4C5E" w14:paraId="0046CEAB" w14:textId="4EBA4B0D">
      <w:pPr>
        <w:spacing w:after="0" w:line="240" w:lineRule="auto"/>
        <w:rPr>
          <w:b/>
          <w:bCs/>
        </w:rPr>
      </w:pPr>
    </w:p>
    <w:p w:rsidRPr="00550812" w:rsidR="00AC4C5E" w:rsidP="48BA9E77" w:rsidRDefault="7F0FEBC4" w14:paraId="37731DFC" w14:textId="260D6E13">
      <w:pPr>
        <w:spacing w:after="0" w:line="240" w:lineRule="auto"/>
      </w:pPr>
      <w:r w:rsidRPr="48BA9E77">
        <w:t>Other support is defined as any specific funds or resources, whether governmental, non-governmental or institutional, available to the Principal Investigator (and the other key personnel named in the application) in direct support of their research endeavors. This should include active support and pending support.</w:t>
      </w:r>
    </w:p>
    <w:p w:rsidRPr="00550812" w:rsidR="00AC4C5E" w:rsidP="48BA9E77" w:rsidRDefault="00AC4C5E" w14:paraId="5652184D" w14:textId="6D5D96E2">
      <w:pPr>
        <w:spacing w:after="0" w:line="240" w:lineRule="auto"/>
      </w:pPr>
    </w:p>
    <w:p w:rsidRPr="00550812" w:rsidR="00AC4C5E" w:rsidP="48BA9E77" w:rsidRDefault="7F0FEBC4" w14:paraId="267B1C57" w14:textId="210B5626">
      <w:pPr>
        <w:spacing w:after="0" w:line="240" w:lineRule="auto"/>
      </w:pPr>
      <w:r w:rsidRPr="48BA9E77">
        <w:t>Information regarding active or pending sources of support available to the Principal Investigator (and other key personnel named in the application), whether related to this application or not, is an important part of the review and award process and must be included.</w:t>
      </w:r>
    </w:p>
    <w:p w:rsidRPr="00550812" w:rsidR="00AC4C5E" w:rsidP="48BA9E77" w:rsidRDefault="00AC4C5E" w14:paraId="5BFAEB54" w14:textId="3C79D4C1">
      <w:pPr>
        <w:spacing w:after="0" w:line="240" w:lineRule="auto"/>
      </w:pPr>
    </w:p>
    <w:p w:rsidRPr="00550812" w:rsidR="00AC4C5E" w:rsidP="48BA9E77" w:rsidRDefault="7F0FEBC4" w14:paraId="4422D86C" w14:textId="091771F0">
      <w:pPr>
        <w:spacing w:after="0" w:line="240" w:lineRule="auto"/>
      </w:pPr>
      <w:r w:rsidRPr="48BA9E77">
        <w:rPr>
          <w:b/>
          <w:bCs/>
        </w:rPr>
        <w:t>Note:</w:t>
      </w:r>
      <w:r w:rsidRPr="48BA9E77">
        <w:t xml:space="preserve"> Sections F - G should be completed in the template titled “Application Template” which is provided </w:t>
      </w:r>
      <w:r w:rsidRPr="48BA9E77" w:rsidR="7389733B">
        <w:t>i</w:t>
      </w:r>
      <w:r w:rsidRPr="48BA9E77" w:rsidR="1C06443C">
        <w:t>n</w:t>
      </w:r>
      <w:r w:rsidRPr="48BA9E77">
        <w:t xml:space="preserve"> </w:t>
      </w:r>
      <w:r w:rsidRPr="48BA9E77" w:rsidR="6481C3A1">
        <w:t>Exhibit C</w:t>
      </w:r>
      <w:r w:rsidRPr="48BA9E77" w:rsidR="7924AE90">
        <w:t xml:space="preserve"> </w:t>
      </w:r>
      <w:r w:rsidRPr="48BA9E77" w:rsidR="2C8ADBF7">
        <w:t>of</w:t>
      </w:r>
      <w:r w:rsidRPr="48BA9E77" w:rsidR="7924AE90">
        <w:t xml:space="preserve"> this </w:t>
      </w:r>
      <w:r w:rsidRPr="48BA9E77" w:rsidR="0B1007ED">
        <w:t>document</w:t>
      </w:r>
      <w:r w:rsidRPr="48BA9E77">
        <w:t xml:space="preserve">. </w:t>
      </w:r>
      <w:r w:rsidRPr="48BA9E77" w:rsidR="3FD2921E">
        <w:t>C</w:t>
      </w:r>
      <w:r w:rsidRPr="48BA9E77">
        <w:t xml:space="preserve">omplete each section </w:t>
      </w:r>
      <w:r w:rsidRPr="48BA9E77" w:rsidR="124199C0">
        <w:t xml:space="preserve">in the template </w:t>
      </w:r>
      <w:r w:rsidRPr="48BA9E77">
        <w:t xml:space="preserve">and </w:t>
      </w:r>
      <w:r w:rsidRPr="48BA9E77" w:rsidR="77B507EB">
        <w:t>submit</w:t>
      </w:r>
      <w:r w:rsidRPr="48BA9E77">
        <w:t xml:space="preserve"> it as a single PDF file.</w:t>
      </w:r>
    </w:p>
    <w:p w:rsidRPr="00550812" w:rsidR="00AC4C5E" w:rsidP="48BA9E77" w:rsidRDefault="00AC4C5E" w14:paraId="07D57816" w14:textId="0E473922">
      <w:pPr>
        <w:spacing w:after="0" w:line="240" w:lineRule="auto"/>
        <w:rPr>
          <w:b/>
          <w:bCs/>
        </w:rPr>
      </w:pPr>
    </w:p>
    <w:p w:rsidRPr="00550812" w:rsidR="00AC4C5E" w:rsidP="48BA9E77" w:rsidRDefault="35D5DC44" w14:paraId="75E51D0C" w14:textId="72285080">
      <w:pPr>
        <w:numPr>
          <w:ilvl w:val="0"/>
          <w:numId w:val="16"/>
        </w:numPr>
        <w:spacing w:after="0" w:line="240" w:lineRule="auto"/>
      </w:pPr>
      <w:r w:rsidRPr="48BA9E77">
        <w:rPr>
          <w:b/>
          <w:bCs/>
        </w:rPr>
        <w:t>Project Description</w:t>
      </w:r>
    </w:p>
    <w:p w:rsidRPr="00550812" w:rsidR="00AC4C5E" w:rsidP="48BA9E77" w:rsidRDefault="00AC4C5E" w14:paraId="2B21F472" w14:textId="3EC0870D">
      <w:pPr>
        <w:spacing w:after="0" w:line="240" w:lineRule="auto"/>
      </w:pPr>
    </w:p>
    <w:p w:rsidRPr="00550812" w:rsidR="00AC4C5E" w:rsidP="48BA9E77" w:rsidRDefault="04A8AAF6" w14:paraId="67A1394B" w14:textId="43C0016A">
      <w:pPr>
        <w:spacing w:after="0" w:line="240" w:lineRule="auto"/>
      </w:pPr>
      <w:r w:rsidRPr="48BA9E77">
        <w:t xml:space="preserve">Limited to </w:t>
      </w:r>
      <w:r w:rsidRPr="48BA9E77">
        <w:rPr>
          <w:b/>
          <w:bCs/>
          <w:u w:val="single"/>
        </w:rPr>
        <w:t>5 pages</w:t>
      </w:r>
      <w:r w:rsidRPr="48BA9E77">
        <w:t>, but excluding necessary supporting materials such as references, figures, and tables (</w:t>
      </w:r>
      <w:r w:rsidRPr="48BA9E77">
        <w:rPr>
          <w:i/>
          <w:iCs/>
        </w:rPr>
        <w:t>see Section G regarding submission of supporting materials</w:t>
      </w:r>
      <w:r w:rsidRPr="48BA9E77">
        <w:t>). The project description should be presented in the following sequence:</w:t>
      </w:r>
    </w:p>
    <w:p w:rsidR="75388347" w:rsidP="48BA9E77" w:rsidRDefault="75388347" w14:paraId="2D0A2C36" w14:textId="5B549428">
      <w:pPr>
        <w:spacing w:after="0" w:line="240" w:lineRule="auto"/>
      </w:pPr>
    </w:p>
    <w:p w:rsidRPr="00550812" w:rsidR="00AC4C5E" w:rsidP="48BA9E77" w:rsidRDefault="339F772C" w14:paraId="400EB7D7" w14:textId="4DAF6D5B">
      <w:pPr>
        <w:pStyle w:val="ListParagraph"/>
        <w:numPr>
          <w:ilvl w:val="0"/>
          <w:numId w:val="4"/>
        </w:numPr>
        <w:spacing w:after="0" w:line="240" w:lineRule="auto"/>
      </w:pPr>
      <w:r w:rsidRPr="48BA9E77">
        <w:t>Specific Aims (approximately 0.5 pages)</w:t>
      </w:r>
    </w:p>
    <w:p w:rsidRPr="00550812" w:rsidR="00AC4C5E" w:rsidP="48BA9E77" w:rsidRDefault="339F772C" w14:paraId="397ED67C" w14:textId="23749741">
      <w:pPr>
        <w:pStyle w:val="ListParagraph"/>
        <w:numPr>
          <w:ilvl w:val="0"/>
          <w:numId w:val="4"/>
        </w:numPr>
        <w:spacing w:after="0" w:line="240" w:lineRule="auto"/>
      </w:pPr>
      <w:r w:rsidRPr="48BA9E77">
        <w:t>Scientific Background and Clinical Significance of Proposed Studies (approximately 1.0 pages)</w:t>
      </w:r>
    </w:p>
    <w:p w:rsidRPr="00550812" w:rsidR="00AC4C5E" w:rsidP="48BA9E77" w:rsidRDefault="339F772C" w14:paraId="7DC5A0D7" w14:textId="6F60F0F7">
      <w:pPr>
        <w:pStyle w:val="ListParagraph"/>
        <w:numPr>
          <w:ilvl w:val="0"/>
          <w:numId w:val="4"/>
        </w:numPr>
        <w:spacing w:after="0" w:line="240" w:lineRule="auto"/>
      </w:pPr>
      <w:r w:rsidRPr="48BA9E77">
        <w:t>Previous Work or Preliminary Data (approximately 1.5 pages)</w:t>
      </w:r>
    </w:p>
    <w:p w:rsidRPr="00550812" w:rsidR="00AC4C5E" w:rsidP="48BA9E77" w:rsidRDefault="339F772C" w14:paraId="7A1D1A64" w14:textId="53FA0278">
      <w:pPr>
        <w:pStyle w:val="ListParagraph"/>
        <w:numPr>
          <w:ilvl w:val="0"/>
          <w:numId w:val="4"/>
        </w:numPr>
        <w:spacing w:after="0" w:line="240" w:lineRule="auto"/>
      </w:pPr>
      <w:r w:rsidRPr="48BA9E77">
        <w:t>Methods, Model Systems and Assays (approximately 1.0 pages)</w:t>
      </w:r>
    </w:p>
    <w:p w:rsidRPr="00550812" w:rsidR="00AC4C5E" w:rsidP="48BA9E77" w:rsidRDefault="339F772C" w14:paraId="06621C07" w14:textId="30A5FBED">
      <w:pPr>
        <w:pStyle w:val="ListParagraph"/>
        <w:numPr>
          <w:ilvl w:val="0"/>
          <w:numId w:val="4"/>
        </w:numPr>
        <w:spacing w:after="0" w:line="240" w:lineRule="auto"/>
      </w:pPr>
      <w:r w:rsidRPr="48BA9E77">
        <w:t>Plans for Clinical Application of Data (if applicable; approximately 0.5 pages)</w:t>
      </w:r>
    </w:p>
    <w:p w:rsidRPr="00550812" w:rsidR="00AC4C5E" w:rsidP="48BA9E77" w:rsidRDefault="339F772C" w14:paraId="645B596C" w14:textId="76AE09B9">
      <w:pPr>
        <w:pStyle w:val="ListParagraph"/>
        <w:numPr>
          <w:ilvl w:val="0"/>
          <w:numId w:val="4"/>
        </w:numPr>
        <w:spacing w:after="0" w:line="240" w:lineRule="auto"/>
      </w:pPr>
      <w:r w:rsidRPr="48BA9E77">
        <w:t>Resources and Environment including support from research mentor/sponsor (approximately 0.5 page</w:t>
      </w:r>
      <w:r w:rsidRPr="48BA9E77" w:rsidR="0E55607D">
        <w:t>s</w:t>
      </w:r>
      <w:r w:rsidRPr="48BA9E77">
        <w:t>)</w:t>
      </w:r>
    </w:p>
    <w:p w:rsidRPr="00550812" w:rsidR="00AC4C5E" w:rsidP="48BA9E77" w:rsidRDefault="00AC4C5E" w14:paraId="23033568" w14:textId="24C7F7CF">
      <w:pPr>
        <w:pStyle w:val="ListParagraph"/>
        <w:spacing w:after="0" w:line="240" w:lineRule="auto"/>
        <w:ind w:left="0"/>
      </w:pPr>
    </w:p>
    <w:p w:rsidRPr="00550812" w:rsidR="00AC4C5E" w:rsidP="48BA9E77" w:rsidRDefault="133C4B83" w14:paraId="5CD761C9" w14:textId="2DB17DA5">
      <w:pPr>
        <w:numPr>
          <w:ilvl w:val="0"/>
          <w:numId w:val="16"/>
        </w:numPr>
        <w:spacing w:after="0" w:line="240" w:lineRule="auto"/>
      </w:pPr>
      <w:r w:rsidRPr="48BA9E77">
        <w:rPr>
          <w:b/>
          <w:bCs/>
        </w:rPr>
        <w:t>Supporting Materials (References, Figures and Tables)</w:t>
      </w:r>
    </w:p>
    <w:p w:rsidRPr="00550812" w:rsidR="00AC4C5E" w:rsidP="48BA9E77" w:rsidRDefault="00AC4C5E" w14:paraId="25BF3FD1" w14:textId="7AC05E0C">
      <w:pPr>
        <w:spacing w:after="0" w:line="240" w:lineRule="auto"/>
      </w:pPr>
    </w:p>
    <w:p w:rsidRPr="00550812" w:rsidR="00AC4C5E" w:rsidP="48BA9E77" w:rsidRDefault="35D5DC44" w14:paraId="7C299127" w14:textId="734D44DA">
      <w:pPr>
        <w:spacing w:after="0" w:line="240" w:lineRule="auto"/>
      </w:pPr>
      <w:r w:rsidRPr="48BA9E77">
        <w:t xml:space="preserve">Any referenced publications in the Project Description, Figures, and Tables should be submitted </w:t>
      </w:r>
      <w:r w:rsidRPr="48BA9E77" w:rsidR="0E5519DC">
        <w:t xml:space="preserve">as materials in the Appendix and </w:t>
      </w:r>
      <w:r w:rsidRPr="48BA9E77">
        <w:t xml:space="preserve">will not count against the five (5) page limit in Section F </w:t>
      </w:r>
      <w:r w:rsidRPr="48BA9E77" w:rsidR="23FC8A28">
        <w:t>(</w:t>
      </w:r>
      <w:r w:rsidRPr="48BA9E77">
        <w:t>Project Description</w:t>
      </w:r>
      <w:r w:rsidRPr="48BA9E77" w:rsidR="5FAB658F">
        <w:t>)</w:t>
      </w:r>
      <w:r w:rsidRPr="48BA9E77" w:rsidR="5C106763">
        <w:t>.</w:t>
      </w:r>
    </w:p>
    <w:p w:rsidRPr="00550812" w:rsidR="00AC4C5E" w:rsidP="48BA9E77" w:rsidRDefault="00AC4C5E" w14:paraId="61B28080" w14:textId="21DB3824">
      <w:pPr>
        <w:pStyle w:val="ListParagraph"/>
        <w:spacing w:after="0" w:line="240" w:lineRule="auto"/>
        <w:ind w:left="0"/>
      </w:pPr>
    </w:p>
    <w:p w:rsidRPr="00550812" w:rsidR="00AC4C5E" w:rsidP="48BA9E77" w:rsidRDefault="35D5DC44" w14:paraId="17F887BE" w14:textId="3A3A4E05">
      <w:pPr>
        <w:pStyle w:val="ListParagraph"/>
        <w:spacing w:after="0" w:line="240" w:lineRule="auto"/>
        <w:ind w:left="0"/>
      </w:pPr>
      <w:r w:rsidRPr="4DA4E0B5" w:rsidR="35D5DC44">
        <w:rPr>
          <w:b w:val="1"/>
          <w:bCs w:val="1"/>
        </w:rPr>
        <w:t>Note:</w:t>
      </w:r>
      <w:r w:rsidR="35D5DC44">
        <w:rPr/>
        <w:t xml:space="preserve"> There is no template provided for </w:t>
      </w:r>
      <w:r w:rsidR="35D5DC44">
        <w:rPr/>
        <w:t xml:space="preserve">Sections </w:t>
      </w:r>
      <w:r w:rsidR="28E11461">
        <w:rPr/>
        <w:t>H</w:t>
      </w:r>
      <w:r w:rsidR="35D5DC44">
        <w:rPr/>
        <w:t xml:space="preserve"> –</w:t>
      </w:r>
      <w:r w:rsidR="2FFBDB47">
        <w:rPr/>
        <w:t xml:space="preserve"> </w:t>
      </w:r>
      <w:r w:rsidR="2B41FC12">
        <w:rPr/>
        <w:t>M</w:t>
      </w:r>
      <w:r w:rsidR="35D5DC44">
        <w:rPr/>
        <w:t xml:space="preserve">. </w:t>
      </w:r>
      <w:r w:rsidR="35D5DC44">
        <w:rPr/>
        <w:t xml:space="preserve">These documents need to be </w:t>
      </w:r>
      <w:r w:rsidR="1B4008D4">
        <w:rPr/>
        <w:t>submitted</w:t>
      </w:r>
      <w:r w:rsidR="35D5DC44">
        <w:rPr/>
        <w:t xml:space="preserve"> as separate PDF files</w:t>
      </w:r>
      <w:r w:rsidR="6C9A9B54">
        <w:rPr/>
        <w:t xml:space="preserve"> in </w:t>
      </w:r>
      <w:r w:rsidR="14E5DF77">
        <w:rPr/>
        <w:t>an</w:t>
      </w:r>
      <w:r w:rsidR="6C9A9B54">
        <w:rPr/>
        <w:t xml:space="preserve"> Appendix</w:t>
      </w:r>
      <w:r w:rsidR="5EA6FD32">
        <w:rPr/>
        <w:t xml:space="preserve"> folder</w:t>
      </w:r>
      <w:r w:rsidR="35D5DC44">
        <w:rPr/>
        <w:t xml:space="preserve">. </w:t>
      </w:r>
      <w:r w:rsidR="3CE4676E">
        <w:rPr/>
        <w:t xml:space="preserve">The Appendix </w:t>
      </w:r>
      <w:r w:rsidR="46B95462">
        <w:rPr/>
        <w:t xml:space="preserve">may </w:t>
      </w:r>
      <w:r w:rsidR="3CE4676E">
        <w:rPr/>
        <w:t xml:space="preserve">be submitted as a </w:t>
      </w:r>
      <w:r w:rsidR="3CE4676E">
        <w:rPr/>
        <w:t>zipped folder</w:t>
      </w:r>
      <w:r w:rsidR="47327A5A">
        <w:rPr/>
        <w:t xml:space="preserve"> containing all Appendix items</w:t>
      </w:r>
      <w:r w:rsidR="3CE4676E">
        <w:rPr/>
        <w:t xml:space="preserve">. </w:t>
      </w:r>
      <w:r w:rsidR="35D5DC44">
        <w:rPr/>
        <w:t>Please see each section for any specific instructions or notes.</w:t>
      </w:r>
    </w:p>
    <w:p w:rsidR="64BE3181" w:rsidP="48BA9E77" w:rsidRDefault="64BE3181" w14:paraId="720B181A" w14:textId="038DF503">
      <w:pPr>
        <w:pStyle w:val="ListParagraph"/>
        <w:spacing w:after="0" w:line="240" w:lineRule="auto"/>
        <w:ind w:left="0"/>
      </w:pPr>
    </w:p>
    <w:p w:rsidR="725F8FB3" w:rsidP="48BA9E77" w:rsidRDefault="7596B117" w14:paraId="634859EF" w14:textId="16A55AF0">
      <w:pPr>
        <w:numPr>
          <w:ilvl w:val="0"/>
          <w:numId w:val="16"/>
        </w:numPr>
        <w:spacing w:after="0" w:line="240" w:lineRule="auto"/>
        <w:rPr>
          <w:b/>
          <w:bCs/>
        </w:rPr>
      </w:pPr>
      <w:r w:rsidRPr="48BA9E77">
        <w:rPr>
          <w:b/>
          <w:bCs/>
        </w:rPr>
        <w:t>Letter of Support (Required)</w:t>
      </w:r>
    </w:p>
    <w:p w:rsidR="64BE3181" w:rsidP="48BA9E77" w:rsidRDefault="64BE3181" w14:paraId="35D50FC4" w14:textId="5C7B9C9A">
      <w:pPr>
        <w:pStyle w:val="ListParagraph"/>
        <w:spacing w:after="0" w:line="240" w:lineRule="auto"/>
        <w:ind w:left="0"/>
      </w:pPr>
    </w:p>
    <w:p w:rsidR="725F8FB3" w:rsidP="48BA9E77" w:rsidRDefault="7596B117" w14:paraId="0D937C88" w14:textId="29C20A64">
      <w:pPr>
        <w:pStyle w:val="ListParagraph"/>
        <w:spacing w:after="0" w:line="240" w:lineRule="auto"/>
        <w:ind w:left="0"/>
      </w:pPr>
      <w:r w:rsidRPr="48BA9E77">
        <w:t>Candidates must include a letter of support with their application. This letter must be from a senior faculty Mentor who is active in the myeloma field, commenting on the qualifications and potential of the applicant and stating that they are able to provide an appropriate research environment and career guidance for the candidate.</w:t>
      </w:r>
    </w:p>
    <w:p w:rsidR="64BE3181" w:rsidP="48BA9E77" w:rsidRDefault="64BE3181" w14:paraId="702EDACA" w14:textId="4CDA25B8">
      <w:pPr>
        <w:pStyle w:val="ListParagraph"/>
        <w:spacing w:after="0" w:line="240" w:lineRule="auto"/>
        <w:ind w:left="0"/>
      </w:pPr>
    </w:p>
    <w:p w:rsidR="704B52FC" w:rsidP="48BA9E77" w:rsidRDefault="53813DB9" w14:paraId="1FC88DE3" w14:textId="5AC170A4">
      <w:pPr>
        <w:numPr>
          <w:ilvl w:val="0"/>
          <w:numId w:val="16"/>
        </w:numPr>
        <w:spacing w:after="0" w:line="240" w:lineRule="auto"/>
      </w:pPr>
      <w:r w:rsidRPr="48BA9E77">
        <w:rPr>
          <w:b/>
          <w:bCs/>
        </w:rPr>
        <w:t>Biohazards Statement (Required)</w:t>
      </w:r>
    </w:p>
    <w:p w:rsidR="64BE3181" w:rsidP="48BA9E77" w:rsidRDefault="64BE3181" w14:paraId="02557956" w14:textId="1B5382BA">
      <w:pPr>
        <w:spacing w:after="0" w:line="240" w:lineRule="auto"/>
      </w:pPr>
    </w:p>
    <w:p w:rsidR="704B52FC" w:rsidP="48BA9E77" w:rsidRDefault="53813DB9" w14:paraId="0A2A20D9" w14:textId="66A9C987">
      <w:pPr>
        <w:spacing w:after="0" w:line="240" w:lineRule="auto"/>
      </w:pPr>
      <w:r w:rsidRPr="48BA9E77">
        <w:t>An institutional statement and assurances regarding potential biohazards and safeguards must be included.</w:t>
      </w:r>
      <w:r w:rsidRPr="48BA9E77" w:rsidR="184D6F1E">
        <w:t xml:space="preserve"> </w:t>
      </w:r>
      <w:r w:rsidRPr="48BA9E77">
        <w:t>The Department of Environmental Health and Safety (or equivalent office) at most institutes and universities can provide the applicant with a letter stating that the laboratory and/or the applicant is in compliance with applicable laws. This is the document that should be submitted.</w:t>
      </w:r>
    </w:p>
    <w:p w:rsidR="64BE3181" w:rsidP="48BA9E77" w:rsidRDefault="64BE3181" w14:paraId="058B1FE0" w14:textId="7873A423">
      <w:pPr>
        <w:pStyle w:val="ListParagraph"/>
        <w:spacing w:after="0" w:line="240" w:lineRule="auto"/>
        <w:ind w:left="0"/>
      </w:pPr>
    </w:p>
    <w:p w:rsidR="47AD5F55" w:rsidP="48BA9E77" w:rsidRDefault="47AD5F55" w14:paraId="56286251" w14:textId="167FA938">
      <w:pPr>
        <w:numPr>
          <w:ilvl w:val="0"/>
          <w:numId w:val="16"/>
        </w:numPr>
        <w:spacing w:after="0" w:line="240" w:lineRule="auto"/>
        <w:rPr>
          <w:b/>
          <w:bCs/>
        </w:rPr>
      </w:pPr>
      <w:r w:rsidRPr="48BA9E77">
        <w:rPr>
          <w:b/>
          <w:bCs/>
        </w:rPr>
        <w:t>Clinical Research Statement (Required if applicable)</w:t>
      </w:r>
    </w:p>
    <w:p w:rsidR="48BA9E77" w:rsidP="48BA9E77" w:rsidRDefault="48BA9E77" w14:paraId="4C525185" w14:textId="00D2FBF5">
      <w:pPr>
        <w:spacing w:after="0" w:line="240" w:lineRule="auto"/>
      </w:pPr>
    </w:p>
    <w:p w:rsidR="47AD5F55" w:rsidP="48BA9E77" w:rsidRDefault="47AD5F55" w14:paraId="021C4BFF" w14:textId="307D9609">
      <w:pPr>
        <w:spacing w:after="0" w:line="240" w:lineRule="auto"/>
      </w:pPr>
      <w:r w:rsidRPr="48BA9E77">
        <w:t>If applicable, clinical research protocols must be submitted as materials in the Appendix. Include IRB/Ethical Committee approval/compliance number or indicate pending and an anticipated approval date.</w:t>
      </w:r>
    </w:p>
    <w:p w:rsidR="48BA9E77" w:rsidP="48BA9E77" w:rsidRDefault="48BA9E77" w14:paraId="28CE8A67" w14:textId="3F463F9F">
      <w:pPr>
        <w:pStyle w:val="ListParagraph"/>
        <w:spacing w:after="0" w:line="240" w:lineRule="auto"/>
        <w:ind w:left="0"/>
      </w:pPr>
    </w:p>
    <w:p w:rsidR="704B52FC" w:rsidP="48BA9E77" w:rsidRDefault="53813DB9" w14:paraId="604746AB" w14:textId="5EFC9469">
      <w:pPr>
        <w:numPr>
          <w:ilvl w:val="0"/>
          <w:numId w:val="16"/>
        </w:numPr>
        <w:spacing w:after="0" w:line="240" w:lineRule="auto"/>
      </w:pPr>
      <w:r w:rsidRPr="48BA9E77">
        <w:rPr>
          <w:b/>
          <w:bCs/>
        </w:rPr>
        <w:t>Laboratory Animals Statement (Required if</w:t>
      </w:r>
      <w:r w:rsidRPr="48BA9E77" w:rsidR="1C742270">
        <w:rPr>
          <w:b/>
          <w:bCs/>
        </w:rPr>
        <w:t xml:space="preserve"> applicable</w:t>
      </w:r>
      <w:r w:rsidRPr="48BA9E77">
        <w:rPr>
          <w:b/>
          <w:bCs/>
        </w:rPr>
        <w:t>)</w:t>
      </w:r>
    </w:p>
    <w:p w:rsidR="64BE3181" w:rsidP="48BA9E77" w:rsidRDefault="64BE3181" w14:paraId="60D2C1D8" w14:textId="4AAED516">
      <w:pPr>
        <w:spacing w:after="0" w:line="240" w:lineRule="auto"/>
      </w:pPr>
    </w:p>
    <w:p w:rsidR="64BE3181" w:rsidP="48BA9E77" w:rsidRDefault="53813DB9" w14:paraId="6195518B" w14:textId="35F9EEFB">
      <w:pPr>
        <w:spacing w:after="0" w:line="240" w:lineRule="auto"/>
      </w:pPr>
      <w:r w:rsidRPr="48BA9E77">
        <w:t>For projects which involve laboratory animals, the Institutional Animal Care and Use Committee (IACUC) Approval Date and Animal Welfare Assurance number must be given. Non-US applicants must submit approval documentation from their Animal Ethics Committee.</w:t>
      </w:r>
    </w:p>
    <w:p w:rsidR="64BE3181" w:rsidP="48BA9E77" w:rsidRDefault="64BE3181" w14:paraId="5090E62A" w14:textId="12BD41F8">
      <w:pPr>
        <w:pStyle w:val="ListParagraph"/>
        <w:spacing w:after="0" w:line="240" w:lineRule="auto"/>
        <w:ind w:left="0"/>
      </w:pPr>
    </w:p>
    <w:p w:rsidR="75388347" w:rsidP="48BA9E77" w:rsidRDefault="35D5DC44" w14:paraId="79A953FA" w14:textId="755ADE07">
      <w:pPr>
        <w:numPr>
          <w:ilvl w:val="0"/>
          <w:numId w:val="16"/>
        </w:numPr>
        <w:spacing w:after="0" w:line="240" w:lineRule="auto"/>
        <w:rPr>
          <w:b/>
          <w:bCs/>
        </w:rPr>
      </w:pPr>
      <w:r w:rsidRPr="48BA9E77">
        <w:rPr>
          <w:b/>
          <w:bCs/>
        </w:rPr>
        <w:t>Request for Resource Support (Optional)</w:t>
      </w:r>
    </w:p>
    <w:p w:rsidR="75388347" w:rsidP="48BA9E77" w:rsidRDefault="75388347" w14:paraId="55E2872C" w14:textId="46BE8765">
      <w:pPr>
        <w:spacing w:after="0" w:line="240" w:lineRule="auto"/>
      </w:pPr>
    </w:p>
    <w:p w:rsidR="75388347" w:rsidP="48BA9E77" w:rsidRDefault="37048FFD" w14:paraId="2CBB4A6C" w14:textId="27451F63">
      <w:pPr>
        <w:spacing w:after="0" w:line="240" w:lineRule="auto"/>
      </w:pPr>
      <w:r w:rsidRPr="48BA9E77">
        <w:t>The MMRF may be able to provide access to external research resources and expertise through its network of collaborator institutions and investigators. Applicants who require access to novel or advanced research technologies and platforms, or expertise, in order to complete the research aims described in their application may request assistance from the MMRF to identify the required. Applicants requesting Resource Support must provide a brief description of their expected external technical or expertise needs (0.5 pages).</w:t>
      </w:r>
    </w:p>
    <w:p w:rsidR="75388347" w:rsidP="48BA9E77" w:rsidRDefault="75388347" w14:paraId="31025964" w14:textId="6E7A26C4">
      <w:pPr>
        <w:spacing w:after="0" w:line="240" w:lineRule="auto"/>
      </w:pPr>
    </w:p>
    <w:p w:rsidR="75388347" w:rsidP="48BA9E77" w:rsidRDefault="37048FFD" w14:paraId="67E4BBE7" w14:textId="62DD645A">
      <w:pPr>
        <w:spacing w:after="0" w:line="240" w:lineRule="auto"/>
        <w:rPr>
          <w:b/>
          <w:bCs/>
        </w:rPr>
      </w:pPr>
      <w:r w:rsidRPr="48BA9E77">
        <w:t xml:space="preserve">We strongly recommend that investigators contact the MMRF to discuss their resource needs prior to submission of their application. Investigators should contact both </w:t>
      </w:r>
      <w:r w:rsidRPr="0CF13A83">
        <w:rPr>
          <w:b/>
        </w:rPr>
        <w:t>Chaitanya (Chuck) Acharya, PhD</w:t>
      </w:r>
      <w:r w:rsidRPr="48BA9E77">
        <w:t xml:space="preserve"> and </w:t>
      </w:r>
      <w:r w:rsidRPr="4CB442BC">
        <w:rPr>
          <w:b/>
        </w:rPr>
        <w:t>Steven Foltz, PhD</w:t>
      </w:r>
      <w:r w:rsidRPr="48BA9E77">
        <w:t xml:space="preserve"> </w:t>
      </w:r>
      <w:r w:rsidR="520142BD">
        <w:t xml:space="preserve">via email at </w:t>
      </w:r>
      <w:r w:rsidRPr="4CB442BC" w:rsidR="520142BD">
        <w:rPr>
          <w:b/>
        </w:rPr>
        <w:t>grants</w:t>
      </w:r>
      <w:r w:rsidRPr="4CB442BC">
        <w:rPr>
          <w:b/>
        </w:rPr>
        <w:t>@themmrf.org</w:t>
      </w:r>
      <w:r w:rsidRPr="48BA9E77">
        <w:t xml:space="preserve"> to discuss resource requests.</w:t>
      </w:r>
    </w:p>
    <w:p w:rsidR="75388347" w:rsidP="48BA9E77" w:rsidRDefault="75388347" w14:paraId="6C168E68" w14:textId="389250BD">
      <w:pPr>
        <w:pStyle w:val="ListParagraph"/>
        <w:spacing w:after="0" w:line="240" w:lineRule="auto"/>
        <w:ind w:left="0"/>
      </w:pPr>
    </w:p>
    <w:p w:rsidRPr="00550812" w:rsidR="00467DBD" w:rsidP="48BA9E77" w:rsidRDefault="35D5DC44" w14:paraId="67EE9DD2" w14:textId="320527F3">
      <w:pPr>
        <w:numPr>
          <w:ilvl w:val="0"/>
          <w:numId w:val="16"/>
        </w:numPr>
        <w:spacing w:after="0" w:line="240" w:lineRule="auto"/>
      </w:pPr>
      <w:r w:rsidRPr="48BA9E77">
        <w:rPr>
          <w:b/>
          <w:bCs/>
        </w:rPr>
        <w:t xml:space="preserve">Relevant Publications </w:t>
      </w:r>
      <w:r w:rsidRPr="48BA9E77" w:rsidR="3B1073F3">
        <w:rPr>
          <w:b/>
          <w:bCs/>
        </w:rPr>
        <w:t>(Optional)</w:t>
      </w:r>
    </w:p>
    <w:p w:rsidR="75388347" w:rsidP="48BA9E77" w:rsidRDefault="75388347" w14:paraId="35CD5866" w14:textId="21FB4197">
      <w:pPr>
        <w:pStyle w:val="ListParagraph"/>
        <w:spacing w:after="0" w:line="240" w:lineRule="auto"/>
        <w:ind w:left="0"/>
      </w:pPr>
    </w:p>
    <w:p w:rsidRPr="00550812" w:rsidR="00467DBD" w:rsidP="48BA9E77" w:rsidRDefault="312D56BE" w14:paraId="3016162E" w14:textId="7E4C21B2">
      <w:pPr>
        <w:pStyle w:val="ListParagraph"/>
        <w:spacing w:after="0" w:line="240" w:lineRule="auto"/>
        <w:ind w:left="0"/>
      </w:pPr>
      <w:r w:rsidRPr="48BA9E77">
        <w:t>A set of the applicant's publication reprints which are relevant to the proposed project can be included. Please be aware that any password protection feature must be removed. Many articles when downloaded from journal sites contain password protection to prevent modifications of the document. Please note: if the password protection is not removed, reviewers will have difficulty in downloading your application. Applicants will be limited to five (5) publication reprints. Applications with more than five (5) publications will not be accepted. Submitting numerous large files adds to the download time of your application and can create complications when submitting the application materials via email.</w:t>
      </w:r>
    </w:p>
    <w:p w:rsidRPr="00550812" w:rsidR="00467DBD" w:rsidP="48BA9E77" w:rsidRDefault="00467DBD" w14:paraId="5A5DB0B6" w14:textId="77777777">
      <w:pPr>
        <w:pStyle w:val="ListParagraph"/>
        <w:spacing w:after="0" w:line="240" w:lineRule="auto"/>
        <w:ind w:left="0"/>
      </w:pPr>
    </w:p>
    <w:p w:rsidRPr="00550812" w:rsidR="00CD40D7" w:rsidP="48BA9E77" w:rsidRDefault="50E2B063" w14:paraId="198BEF78" w14:textId="4B0A42F6">
      <w:pPr>
        <w:spacing w:after="0" w:line="240" w:lineRule="auto"/>
      </w:pPr>
      <w:r w:rsidRPr="48BA9E77">
        <w:rPr>
          <w:b/>
          <w:bCs/>
        </w:rPr>
        <w:t>Note:</w:t>
      </w:r>
      <w:r w:rsidRPr="48BA9E77">
        <w:t xml:space="preserve"> Applicants may either include all publications in one document as a Publication Appendix or submit each publication as a separate Appendix to the application. Include in the name of the document(s) or Appendix(s) the following: 1) Applicant’s last name and 2) description of the document or appendix. For example: Smith</w:t>
      </w:r>
      <w:r w:rsidRPr="48BA9E77" w:rsidR="5864F109">
        <w:t>_</w:t>
      </w:r>
      <w:r w:rsidRPr="48BA9E77">
        <w:t>Publication</w:t>
      </w:r>
      <w:r w:rsidRPr="48BA9E77" w:rsidR="7B8075DA">
        <w:t>_</w:t>
      </w:r>
      <w:r w:rsidRPr="48BA9E77">
        <w:t>Appendix.PDF (one document with all publications) or Smith</w:t>
      </w:r>
      <w:r w:rsidRPr="48BA9E77" w:rsidR="4CEE0CEC">
        <w:t>_</w:t>
      </w:r>
      <w:r w:rsidRPr="48BA9E77">
        <w:t>Paper</w:t>
      </w:r>
      <w:r w:rsidRPr="48BA9E77" w:rsidR="71CAB4B5">
        <w:t>_</w:t>
      </w:r>
      <w:r w:rsidRPr="48BA9E77">
        <w:t>on</w:t>
      </w:r>
      <w:r w:rsidRPr="48BA9E77" w:rsidR="0D97BB72">
        <w:t>_</w:t>
      </w:r>
      <w:r w:rsidRPr="48BA9E77">
        <w:t>Mouse</w:t>
      </w:r>
      <w:r w:rsidRPr="48BA9E77" w:rsidR="26A5F275">
        <w:t>_</w:t>
      </w:r>
      <w:r w:rsidRPr="48BA9E77">
        <w:t>Model</w:t>
      </w:r>
      <w:r w:rsidRPr="48BA9E77" w:rsidR="423D6EAF">
        <w:t>_</w:t>
      </w:r>
      <w:r w:rsidRPr="48BA9E77">
        <w:t>X.PDF and Smith</w:t>
      </w:r>
      <w:r w:rsidRPr="48BA9E77" w:rsidR="484D41B2">
        <w:t>_</w:t>
      </w:r>
      <w:r w:rsidRPr="48BA9E77">
        <w:t>Paper</w:t>
      </w:r>
      <w:r w:rsidRPr="48BA9E77" w:rsidR="48360E5B">
        <w:t>_</w:t>
      </w:r>
      <w:r w:rsidRPr="48BA9E77">
        <w:t>on</w:t>
      </w:r>
      <w:r w:rsidRPr="48BA9E77" w:rsidR="11EF23F2">
        <w:t>_</w:t>
      </w:r>
      <w:r w:rsidRPr="48BA9E77">
        <w:t>Myeloma</w:t>
      </w:r>
      <w:r w:rsidRPr="48BA9E77" w:rsidR="3E8FD2EA">
        <w:t>_</w:t>
      </w:r>
      <w:r w:rsidRPr="48BA9E77">
        <w:t>Drug</w:t>
      </w:r>
      <w:r w:rsidRPr="48BA9E77" w:rsidR="0499966C">
        <w:t>_</w:t>
      </w:r>
      <w:r w:rsidRPr="48BA9E77">
        <w:t>Y.PDF, etc.</w:t>
      </w:r>
    </w:p>
    <w:p w:rsidRPr="00550812" w:rsidR="00CD40D7" w:rsidP="48BA9E77" w:rsidRDefault="00CD40D7" w14:paraId="35F056A3" w14:textId="77777777">
      <w:pPr>
        <w:spacing w:after="0" w:line="240" w:lineRule="auto"/>
      </w:pPr>
    </w:p>
    <w:p w:rsidRPr="00550812" w:rsidR="00AC4C5E" w:rsidP="48BA9E77" w:rsidRDefault="35D5DC44" w14:paraId="55C6AAE7" w14:textId="3C41E430">
      <w:pPr>
        <w:numPr>
          <w:ilvl w:val="0"/>
          <w:numId w:val="16"/>
        </w:numPr>
        <w:spacing w:after="0" w:line="240" w:lineRule="auto"/>
        <w:rPr>
          <w:b/>
          <w:bCs/>
        </w:rPr>
      </w:pPr>
      <w:r w:rsidRPr="48BA9E77">
        <w:rPr>
          <w:b/>
          <w:bCs/>
        </w:rPr>
        <w:t>Signatures</w:t>
      </w:r>
      <w:r w:rsidRPr="48BA9E77" w:rsidR="7C603AB1">
        <w:rPr>
          <w:b/>
          <w:bCs/>
        </w:rPr>
        <w:t xml:space="preserve"> (Required)</w:t>
      </w:r>
    </w:p>
    <w:p w:rsidR="75388347" w:rsidP="48BA9E77" w:rsidRDefault="75388347" w14:paraId="7B75C455" w14:textId="0832D22E">
      <w:pPr>
        <w:pStyle w:val="ListParagraph"/>
        <w:spacing w:after="0" w:line="240" w:lineRule="auto"/>
        <w:ind w:left="0"/>
      </w:pPr>
    </w:p>
    <w:p w:rsidRPr="00550812" w:rsidR="00AC4C5E" w:rsidP="48BA9E77" w:rsidRDefault="35D5DC44" w14:paraId="30CAE540" w14:textId="682AF104">
      <w:pPr>
        <w:pStyle w:val="ListParagraph"/>
        <w:spacing w:after="0" w:line="240" w:lineRule="auto"/>
        <w:ind w:left="0"/>
      </w:pPr>
      <w:r w:rsidR="35D5DC44">
        <w:rPr/>
        <w:t>The signature page is provided as a printable document and is the last step before submitting the application.</w:t>
      </w:r>
      <w:r w:rsidR="35D5DC44">
        <w:rPr/>
        <w:t xml:space="preserve"> Applicants should print the signature page, sign (applicant) and then have the appropriate institutional representatives sign the document; e.g., the Institute Signing Official and Finance Officials. </w:t>
      </w:r>
      <w:r w:rsidR="093D5E18">
        <w:rPr/>
        <w:t>Include the completed Signature page in the Appendix.</w:t>
      </w:r>
      <w:r w:rsidR="35D5DC44">
        <w:rPr/>
        <w:t xml:space="preserve"> </w:t>
      </w:r>
      <w:r w:rsidRPr="4DA4E0B5" w:rsidR="35D5DC44">
        <w:rPr>
          <w:b w:val="1"/>
          <w:bCs w:val="1"/>
        </w:rPr>
        <w:t>Please check with your institute’s Office of Sponsored Programs, or equivalent, to ensure you are obtaining the appropriate signatures</w:t>
      </w:r>
      <w:r w:rsidRPr="4DA4E0B5" w:rsidR="35D5DC44">
        <w:rPr>
          <w:b w:val="1"/>
          <w:bCs w:val="1"/>
          <w:i w:val="1"/>
          <w:iCs w:val="1"/>
        </w:rPr>
        <w:t>.</w:t>
      </w:r>
    </w:p>
    <w:p w:rsidR="75388347" w:rsidP="48BA9E77" w:rsidRDefault="75388347" w14:paraId="050310F7" w14:textId="3AAEB88E">
      <w:pPr>
        <w:pStyle w:val="ListParagraph"/>
        <w:spacing w:after="0" w:line="240" w:lineRule="auto"/>
        <w:ind w:left="0"/>
      </w:pPr>
    </w:p>
    <w:p w:rsidRPr="00550812" w:rsidR="00AC4C5E" w:rsidP="48BA9E77" w:rsidRDefault="35D5DC44" w14:paraId="6544707D" w14:textId="48BAEF28">
      <w:pPr>
        <w:numPr>
          <w:ilvl w:val="0"/>
          <w:numId w:val="16"/>
        </w:numPr>
        <w:spacing w:after="0" w:line="240" w:lineRule="auto"/>
      </w:pPr>
      <w:r w:rsidRPr="48BA9E77">
        <w:rPr>
          <w:b/>
          <w:bCs/>
        </w:rPr>
        <w:t>Complete and Submit the Application</w:t>
      </w:r>
    </w:p>
    <w:p w:rsidR="75388347" w:rsidP="48BA9E77" w:rsidRDefault="75388347" w14:paraId="5C2CC99A" w14:textId="1DBB99FB">
      <w:pPr>
        <w:pStyle w:val="ListParagraph"/>
        <w:spacing w:after="0" w:line="240" w:lineRule="auto"/>
        <w:ind w:left="0"/>
      </w:pPr>
    </w:p>
    <w:p w:rsidRPr="00550812" w:rsidR="00CD40D7" w:rsidP="48BA9E77" w:rsidRDefault="05016BAD" w14:paraId="2419B455" w14:textId="425EF909">
      <w:pPr>
        <w:pStyle w:val="ListParagraph"/>
        <w:spacing w:after="0" w:line="240" w:lineRule="auto"/>
        <w:ind w:left="0"/>
      </w:pPr>
      <w:r w:rsidRPr="48BA9E77">
        <w:t xml:space="preserve">All applicants must submit a complete application via email by sending the package of application materials to </w:t>
      </w:r>
      <w:hyperlink r:id="rId25">
        <w:r w:rsidRPr="48BA9E77">
          <w:rPr>
            <w:rStyle w:val="Hyperlink"/>
          </w:rPr>
          <w:t>grants@themmrf.org</w:t>
        </w:r>
      </w:hyperlink>
      <w:r w:rsidRPr="48BA9E77">
        <w:t>.</w:t>
      </w:r>
    </w:p>
    <w:p w:rsidRPr="00550812" w:rsidR="00CD40D7" w:rsidP="48BA9E77" w:rsidRDefault="00CD40D7" w14:paraId="0927F5ED" w14:textId="77777777">
      <w:pPr>
        <w:pStyle w:val="ListParagraph"/>
        <w:spacing w:after="0" w:line="240" w:lineRule="auto"/>
        <w:ind w:left="0"/>
      </w:pPr>
    </w:p>
    <w:p w:rsidR="7708FE7C" w:rsidP="48BA9E77" w:rsidRDefault="7708FE7C" w14:paraId="51C1071C" w14:textId="247508DB">
      <w:pPr>
        <w:pStyle w:val="ListParagraph"/>
        <w:spacing w:after="0" w:line="240" w:lineRule="auto"/>
        <w:ind w:left="0"/>
      </w:pPr>
      <w:r w:rsidRPr="48BA9E77">
        <w:t>The application email should use the subject line “2026 MMRF Research Fellowship Application -- [Researcher Name</w:t>
      </w:r>
      <w:r w:rsidRPr="48BA9E77" w:rsidR="46A52D4B">
        <w:t xml:space="preserve"> and Institution</w:t>
      </w:r>
      <w:r w:rsidRPr="48BA9E77">
        <w:t xml:space="preserve">]”. The following </w:t>
      </w:r>
      <w:r w:rsidRPr="48BA9E77" w:rsidR="714134A2">
        <w:t xml:space="preserve">three </w:t>
      </w:r>
      <w:r w:rsidRPr="48BA9E77">
        <w:t xml:space="preserve">attachments </w:t>
      </w:r>
      <w:r w:rsidRPr="48BA9E77" w:rsidR="777AA468">
        <w:t xml:space="preserve">must </w:t>
      </w:r>
      <w:r w:rsidRPr="48BA9E77">
        <w:t>be included:</w:t>
      </w:r>
    </w:p>
    <w:p w:rsidR="4307E999" w:rsidP="48BA9E77" w:rsidRDefault="4307E999" w14:paraId="5928B938" w14:textId="10797246">
      <w:pPr>
        <w:pStyle w:val="ListParagraph"/>
        <w:numPr>
          <w:ilvl w:val="0"/>
          <w:numId w:val="1"/>
        </w:numPr>
        <w:spacing w:after="0" w:line="240" w:lineRule="auto"/>
      </w:pPr>
      <w:r w:rsidRPr="48BA9E77">
        <w:t>Prerequisite Applicant Information (</w:t>
      </w:r>
      <w:r w:rsidRPr="48BA9E77" w:rsidR="7559CB53">
        <w:t xml:space="preserve">single </w:t>
      </w:r>
      <w:r w:rsidRPr="48BA9E77">
        <w:t>PDF)</w:t>
      </w:r>
    </w:p>
    <w:p w:rsidR="4307E999" w:rsidP="48BA9E77" w:rsidRDefault="4307E999" w14:paraId="1EA6F98A" w14:textId="22564A5A">
      <w:pPr>
        <w:pStyle w:val="ListParagraph"/>
        <w:numPr>
          <w:ilvl w:val="0"/>
          <w:numId w:val="1"/>
        </w:numPr>
        <w:spacing w:after="0" w:line="240" w:lineRule="auto"/>
      </w:pPr>
      <w:r w:rsidRPr="48BA9E77">
        <w:t>Application Template (</w:t>
      </w:r>
      <w:r w:rsidRPr="48BA9E77" w:rsidR="23EDD672">
        <w:t xml:space="preserve">single </w:t>
      </w:r>
      <w:r w:rsidRPr="48BA9E77">
        <w:t>PDF)</w:t>
      </w:r>
    </w:p>
    <w:p w:rsidR="4307E999" w:rsidP="48BA9E77" w:rsidRDefault="4307E999" w14:paraId="06D927CF" w14:textId="5E3A8587">
      <w:pPr>
        <w:pStyle w:val="ListParagraph"/>
        <w:numPr>
          <w:ilvl w:val="0"/>
          <w:numId w:val="1"/>
        </w:numPr>
        <w:spacing w:after="0" w:line="240" w:lineRule="auto"/>
      </w:pPr>
      <w:r w:rsidRPr="48BA9E77">
        <w:t>Appendix</w:t>
      </w:r>
      <w:r w:rsidRPr="48BA9E77" w:rsidR="0F9AC9C4">
        <w:t xml:space="preserve"> (zipped folder)</w:t>
      </w:r>
    </w:p>
    <w:p w:rsidR="0F9AC9C4" w:rsidP="48BA9E77" w:rsidRDefault="0F9AC9C4" w14:paraId="6966A6AE" w14:textId="0058E8C0">
      <w:pPr>
        <w:pStyle w:val="ListParagraph"/>
        <w:numPr>
          <w:ilvl w:val="1"/>
          <w:numId w:val="1"/>
        </w:numPr>
        <w:spacing w:after="0" w:line="240" w:lineRule="auto"/>
      </w:pPr>
      <w:r w:rsidRPr="48BA9E77">
        <w:t>Letter of Support (required)</w:t>
      </w:r>
    </w:p>
    <w:p w:rsidR="0F9AC9C4" w:rsidP="48BA9E77" w:rsidRDefault="0F9AC9C4" w14:paraId="641E31B4" w14:textId="70A9B717">
      <w:pPr>
        <w:pStyle w:val="ListParagraph"/>
        <w:numPr>
          <w:ilvl w:val="1"/>
          <w:numId w:val="1"/>
        </w:numPr>
        <w:spacing w:after="0" w:line="240" w:lineRule="auto"/>
      </w:pPr>
      <w:r w:rsidRPr="48BA9E77">
        <w:t>Biohazards Statement (required)</w:t>
      </w:r>
    </w:p>
    <w:p w:rsidR="0F9AC9C4" w:rsidP="48BA9E77" w:rsidRDefault="0F9AC9C4" w14:paraId="547D1589" w14:textId="52C93767">
      <w:pPr>
        <w:pStyle w:val="ListParagraph"/>
        <w:numPr>
          <w:ilvl w:val="1"/>
          <w:numId w:val="1"/>
        </w:numPr>
        <w:spacing w:after="0" w:line="240" w:lineRule="auto"/>
      </w:pPr>
      <w:r w:rsidRPr="48BA9E77">
        <w:t>Clinical Research Statement (required if applicable)</w:t>
      </w:r>
    </w:p>
    <w:p w:rsidR="0F9AC9C4" w:rsidP="48BA9E77" w:rsidRDefault="0F9AC9C4" w14:paraId="5CB44CD1" w14:textId="50D38A48">
      <w:pPr>
        <w:pStyle w:val="ListParagraph"/>
        <w:numPr>
          <w:ilvl w:val="1"/>
          <w:numId w:val="1"/>
        </w:numPr>
        <w:spacing w:after="0" w:line="240" w:lineRule="auto"/>
      </w:pPr>
      <w:r w:rsidRPr="48BA9E77">
        <w:t>Laboratory Animals Statement (required if applicable)</w:t>
      </w:r>
    </w:p>
    <w:p w:rsidR="0F9AC9C4" w:rsidP="48BA9E77" w:rsidRDefault="0F9AC9C4" w14:paraId="4657BA07" w14:textId="410F75E3">
      <w:pPr>
        <w:pStyle w:val="ListParagraph"/>
        <w:numPr>
          <w:ilvl w:val="1"/>
          <w:numId w:val="1"/>
        </w:numPr>
        <w:spacing w:after="0" w:line="240" w:lineRule="auto"/>
      </w:pPr>
      <w:r w:rsidRPr="48BA9E77">
        <w:t>Request for Resource Support (optional)</w:t>
      </w:r>
    </w:p>
    <w:p w:rsidR="0F9AC9C4" w:rsidP="48BA9E77" w:rsidRDefault="0F9AC9C4" w14:paraId="19C28C2F" w14:textId="07BC0C14">
      <w:pPr>
        <w:pStyle w:val="ListParagraph"/>
        <w:numPr>
          <w:ilvl w:val="1"/>
          <w:numId w:val="1"/>
        </w:numPr>
        <w:spacing w:after="0" w:line="240" w:lineRule="auto"/>
      </w:pPr>
      <w:r w:rsidRPr="48BA9E77">
        <w:t>Relevant Publications (optional)</w:t>
      </w:r>
    </w:p>
    <w:p w:rsidR="0F9AC9C4" w:rsidP="48BA9E77" w:rsidRDefault="0F9AC9C4" w14:paraId="74C90685" w14:textId="4B47C9CD">
      <w:pPr>
        <w:pStyle w:val="ListParagraph"/>
        <w:numPr>
          <w:ilvl w:val="1"/>
          <w:numId w:val="1"/>
        </w:numPr>
        <w:spacing w:after="0" w:line="240" w:lineRule="auto"/>
      </w:pPr>
      <w:r w:rsidRPr="48BA9E77">
        <w:t>Signatures (required)</w:t>
      </w:r>
    </w:p>
    <w:p w:rsidR="48BA9E77" w:rsidP="48BA9E77" w:rsidRDefault="48BA9E77" w14:paraId="34595A07" w14:textId="44865ABF">
      <w:pPr>
        <w:pStyle w:val="ListParagraph"/>
        <w:spacing w:after="0" w:line="240" w:lineRule="auto"/>
        <w:ind w:left="0"/>
      </w:pPr>
    </w:p>
    <w:p w:rsidRPr="00550812" w:rsidR="00CD40D7" w:rsidP="48BA9E77" w:rsidRDefault="05016BAD" w14:paraId="18CC5C85" w14:textId="49DCE583">
      <w:pPr>
        <w:spacing w:after="0" w:line="240" w:lineRule="auto"/>
        <w:rPr>
          <w:b/>
          <w:bCs/>
        </w:rPr>
      </w:pPr>
      <w:r w:rsidRPr="5D7EE89A">
        <w:rPr>
          <w:b/>
          <w:bCs/>
        </w:rPr>
        <w:t xml:space="preserve">NOTE: PAPER APPLICATIONS WILL </w:t>
      </w:r>
      <w:r w:rsidRPr="5D7EE89A">
        <w:rPr>
          <w:b/>
          <w:bCs/>
          <w:u w:val="single"/>
        </w:rPr>
        <w:t>NOT</w:t>
      </w:r>
      <w:r w:rsidRPr="5D7EE89A">
        <w:rPr>
          <w:b/>
          <w:bCs/>
        </w:rPr>
        <w:t xml:space="preserve"> BE ACCEPTED. ALL APPLICATIONS MUST BE ELECTRONICALLY SUBMITTED BY 11:59 PM E</w:t>
      </w:r>
      <w:r w:rsidRPr="5D7EE89A" w:rsidR="6C2ED403">
        <w:rPr>
          <w:b/>
          <w:bCs/>
        </w:rPr>
        <w:t>D</w:t>
      </w:r>
      <w:r w:rsidRPr="5D7EE89A">
        <w:rPr>
          <w:b/>
          <w:bCs/>
        </w:rPr>
        <w:t xml:space="preserve">T ON </w:t>
      </w:r>
      <w:r w:rsidRPr="5D7EE89A" w:rsidR="266BF19C">
        <w:rPr>
          <w:b/>
          <w:bCs/>
        </w:rPr>
        <w:t>JU</w:t>
      </w:r>
      <w:r w:rsidRPr="5D7EE89A" w:rsidR="6409AFC6">
        <w:rPr>
          <w:b/>
          <w:bCs/>
        </w:rPr>
        <w:t>LY</w:t>
      </w:r>
      <w:r w:rsidRPr="5D7EE89A" w:rsidR="1171882B">
        <w:rPr>
          <w:b/>
          <w:bCs/>
        </w:rPr>
        <w:t xml:space="preserve"> </w:t>
      </w:r>
      <w:r w:rsidRPr="5D7EE89A" w:rsidR="582BD6D2">
        <w:rPr>
          <w:b/>
          <w:bCs/>
        </w:rPr>
        <w:t>15</w:t>
      </w:r>
      <w:r w:rsidRPr="5D7EE89A" w:rsidR="266BF19C">
        <w:rPr>
          <w:b/>
          <w:bCs/>
          <w:vertAlign w:val="superscript"/>
        </w:rPr>
        <w:t>th</w:t>
      </w:r>
      <w:r w:rsidRPr="5D7EE89A" w:rsidR="266BF19C">
        <w:rPr>
          <w:b/>
          <w:bCs/>
        </w:rPr>
        <w:t xml:space="preserve">, </w:t>
      </w:r>
      <w:r w:rsidRPr="5D7EE89A">
        <w:rPr>
          <w:b/>
          <w:bCs/>
        </w:rPr>
        <w:t>2026. APPLICATIONS RECEIVED AFTER</w:t>
      </w:r>
      <w:r w:rsidRPr="5D7EE89A" w:rsidR="4BB0955A">
        <w:rPr>
          <w:b/>
          <w:bCs/>
          <w:color w:val="4DA62E"/>
        </w:rPr>
        <w:t xml:space="preserve"> </w:t>
      </w:r>
      <w:r w:rsidRPr="5D7EE89A" w:rsidR="3D336367">
        <w:rPr>
          <w:b/>
          <w:bCs/>
        </w:rPr>
        <w:t>THIS DATE</w:t>
      </w:r>
      <w:r w:rsidRPr="5D7EE89A">
        <w:rPr>
          <w:b/>
          <w:bCs/>
        </w:rPr>
        <w:t xml:space="preserve"> WILL NOT BE CONSIDERED.</w:t>
      </w:r>
    </w:p>
    <w:p w:rsidR="64BE3181" w:rsidP="48BA9E77" w:rsidRDefault="64BE3181" w14:paraId="46A9C41A" w14:textId="13F92E6B">
      <w:pPr>
        <w:spacing w:after="0" w:line="240" w:lineRule="auto"/>
        <w:rPr>
          <w:b/>
          <w:bCs/>
        </w:rPr>
      </w:pPr>
    </w:p>
    <w:p w:rsidRPr="00550812" w:rsidR="00AC4C5E" w:rsidP="48BA9E77" w:rsidRDefault="35D5DC44" w14:paraId="0C7C3AEB" w14:textId="42DEC5E2">
      <w:pPr>
        <w:numPr>
          <w:ilvl w:val="0"/>
          <w:numId w:val="16"/>
        </w:numPr>
        <w:spacing w:after="0" w:line="240" w:lineRule="auto"/>
        <w:rPr/>
      </w:pPr>
      <w:r w:rsidRPr="4DA4E0B5" w:rsidR="35D5DC44">
        <w:rPr>
          <w:b w:val="1"/>
          <w:bCs w:val="1"/>
        </w:rPr>
        <w:t>Publicity, Exhibits and Publication.</w:t>
      </w:r>
    </w:p>
    <w:p w:rsidRPr="00550812" w:rsidR="00AC4C5E" w:rsidP="48BA9E77" w:rsidRDefault="00AC4C5E" w14:paraId="14ECFB0D" w14:textId="48B896FF">
      <w:pPr>
        <w:spacing w:after="0" w:line="240" w:lineRule="auto"/>
        <w:rPr>
          <w:b/>
          <w:bCs/>
        </w:rPr>
      </w:pPr>
    </w:p>
    <w:p w:rsidRPr="00550812" w:rsidR="32213825" w:rsidP="48BA9E77" w:rsidRDefault="6A375FB6" w14:paraId="59258F02" w14:textId="28F6C107">
      <w:pPr>
        <w:numPr>
          <w:ilvl w:val="1"/>
          <w:numId w:val="20"/>
        </w:numPr>
        <w:spacing w:after="0" w:line="240" w:lineRule="auto"/>
        <w:rPr>
          <w:rFonts w:eastAsia="Aptos" w:cs="Aptos"/>
        </w:rPr>
      </w:pPr>
      <w:r w:rsidRPr="48BA9E77">
        <w:rPr>
          <w:rFonts w:eastAsia="Aptos" w:cs="Aptos"/>
          <w:b/>
          <w:bCs/>
          <w:u w:val="single"/>
        </w:rPr>
        <w:t>Announcement and MMRF Publication of Award</w:t>
      </w:r>
      <w:r w:rsidRPr="48BA9E77">
        <w:rPr>
          <w:rFonts w:eastAsia="Aptos" w:cs="Aptos"/>
          <w:b/>
          <w:bCs/>
        </w:rPr>
        <w:t xml:space="preserve">. </w:t>
      </w:r>
      <w:r w:rsidRPr="48BA9E77">
        <w:rPr>
          <w:rFonts w:eastAsia="Aptos" w:cs="Aptos"/>
        </w:rPr>
        <w:t>MMRF reserves the right to publicly announce that it has provided Sponsoring Institution and Principal Investigator a grant award and the amount of the grant. MMRF will ask for an abstract of the Grant Research to be conducted. The Sponsoring Institution shall obtain any internal approvals necessary to grant MMRF the right to use of its name, logo, and likeness prior to execution of this Grant Agreement. Sponsoring Institution shall not unreasonably withhold such approval.</w:t>
      </w:r>
    </w:p>
    <w:p w:rsidRPr="00550812" w:rsidR="6F51341B" w:rsidP="48BA9E77" w:rsidRDefault="6F51341B" w14:paraId="295F6C0C" w14:textId="7FA689BD">
      <w:pPr>
        <w:pStyle w:val="ListParagraph"/>
        <w:spacing w:after="0" w:line="240" w:lineRule="auto"/>
        <w:ind w:left="1440"/>
        <w:rPr>
          <w:rFonts w:eastAsia="Aptos" w:cs="Aptos"/>
        </w:rPr>
      </w:pPr>
    </w:p>
    <w:p w:rsidRPr="00550812" w:rsidR="6F51341B" w:rsidP="48BA9E77" w:rsidRDefault="5C8CA706" w14:paraId="0D10419C" w14:textId="527D50D6">
      <w:pPr>
        <w:pStyle w:val="ListParagraph"/>
        <w:numPr>
          <w:ilvl w:val="1"/>
          <w:numId w:val="20"/>
        </w:numPr>
        <w:spacing w:after="0" w:line="240" w:lineRule="auto"/>
        <w:rPr>
          <w:rFonts w:eastAsia="Aptos" w:cs="Aptos"/>
        </w:rPr>
      </w:pPr>
      <w:r w:rsidRPr="48BA9E77">
        <w:rPr>
          <w:rFonts w:eastAsia="Aptos" w:cs="Aptos"/>
          <w:b/>
          <w:bCs/>
          <w:u w:val="single"/>
        </w:rPr>
        <w:t>Program Marketing</w:t>
      </w:r>
      <w:r w:rsidRPr="48BA9E77">
        <w:rPr>
          <w:rFonts w:eastAsia="Aptos" w:cs="Aptos"/>
          <w:b/>
          <w:bCs/>
        </w:rPr>
        <w:t xml:space="preserve">. </w:t>
      </w:r>
      <w:r w:rsidRPr="48BA9E77">
        <w:rPr>
          <w:rFonts w:eastAsia="Aptos" w:cs="Aptos"/>
        </w:rPr>
        <w:t>The Sponsoring Institution and Principal Investigator hereby, as a condition to receiving Grant Funds, agree to participate in publicity activities, including, but not limited to, being interviewed for MMRF newsletters, press releases, and video as requested by the MMRF as well as acknowledge the grant award in Sponsoring Institution’s donor marketing materials.</w:t>
      </w:r>
    </w:p>
    <w:p w:rsidRPr="00550812" w:rsidR="6F51341B" w:rsidP="48BA9E77" w:rsidRDefault="6F51341B" w14:paraId="15920BC7" w14:textId="0930D9E7">
      <w:pPr>
        <w:pStyle w:val="ListParagraph"/>
        <w:spacing w:after="0" w:line="240" w:lineRule="auto"/>
        <w:ind w:left="1440"/>
        <w:rPr>
          <w:rFonts w:eastAsia="Aptos" w:cs="Aptos"/>
          <w:b/>
          <w:bCs/>
        </w:rPr>
      </w:pPr>
    </w:p>
    <w:p w:rsidRPr="00550812" w:rsidR="6F51341B" w:rsidP="48BA9E77" w:rsidRDefault="6A375FB6" w14:paraId="10A1F0A3" w14:textId="11D85798">
      <w:pPr>
        <w:pStyle w:val="ListParagraph"/>
        <w:numPr>
          <w:ilvl w:val="1"/>
          <w:numId w:val="20"/>
        </w:numPr>
        <w:spacing w:after="0" w:line="240" w:lineRule="auto"/>
        <w:rPr>
          <w:rFonts w:eastAsia="Aptos" w:cs="Aptos"/>
        </w:rPr>
      </w:pPr>
      <w:r w:rsidRPr="48BA9E77">
        <w:rPr>
          <w:rFonts w:eastAsia="Aptos" w:cs="Aptos"/>
          <w:b/>
          <w:bCs/>
          <w:u w:val="single"/>
        </w:rPr>
        <w:t>Prior Notification of Promotion, Presentation or Exhibition.</w:t>
      </w:r>
      <w:r w:rsidRPr="48BA9E77">
        <w:rPr>
          <w:rFonts w:eastAsia="Aptos" w:cs="Aptos"/>
        </w:rPr>
        <w:t xml:space="preserve"> MMRF shall receive written notice from Principal Investigator at least thirty (30) days prior to any publication, exhibition or presentation relating to Grant Information (which notification shall include a copy of the materials intended for release, as well as the details of the information to be disclosed and the time, place and manner of such disclosure).</w:t>
      </w:r>
    </w:p>
    <w:p w:rsidRPr="00550812" w:rsidR="6F51341B" w:rsidP="48BA9E77" w:rsidRDefault="6F51341B" w14:paraId="4FFCCF7C" w14:textId="128EF48F">
      <w:pPr>
        <w:pStyle w:val="ListParagraph"/>
        <w:spacing w:after="0" w:line="240" w:lineRule="auto"/>
        <w:ind w:left="1440"/>
        <w:rPr>
          <w:rFonts w:eastAsia="Aptos" w:cs="Aptos"/>
        </w:rPr>
      </w:pPr>
    </w:p>
    <w:p w:rsidRPr="00550812" w:rsidR="6F51341B" w:rsidP="48BA9E77" w:rsidRDefault="6A375FB6" w14:paraId="6D4CFE34" w14:textId="1A5D7E0E">
      <w:pPr>
        <w:pStyle w:val="ListParagraph"/>
        <w:numPr>
          <w:ilvl w:val="1"/>
          <w:numId w:val="20"/>
        </w:numPr>
        <w:spacing w:after="0" w:line="240" w:lineRule="auto"/>
        <w:rPr>
          <w:rFonts w:eastAsia="Aptos" w:cs="Aptos"/>
        </w:rPr>
      </w:pPr>
      <w:r w:rsidRPr="48BA9E77">
        <w:rPr>
          <w:rFonts w:eastAsia="Aptos" w:cs="Aptos"/>
          <w:b/>
          <w:bCs/>
          <w:u w:val="single"/>
        </w:rPr>
        <w:t>Credits</w:t>
      </w:r>
      <w:r w:rsidRPr="48BA9E77">
        <w:rPr>
          <w:rFonts w:eastAsia="Aptos" w:cs="Aptos"/>
          <w:i/>
          <w:iCs/>
        </w:rPr>
        <w:t xml:space="preserve">. </w:t>
      </w:r>
      <w:r w:rsidRPr="48BA9E77">
        <w:rPr>
          <w:rFonts w:eastAsia="Aptos" w:cs="Aptos"/>
        </w:rPr>
        <w:t>All published works, including, but not limited to, on-line publications, exhibitions, presentations, marketing materials or other disclosures of Grant Information or summaries thereof by Sponsoring Institution or Principal Investigator must display the designation, "Supported by a Research Grant from the Multiple Myeloma Research Foundation (MMRF)."</w:t>
      </w:r>
    </w:p>
    <w:p w:rsidRPr="00550812" w:rsidR="6F51341B" w:rsidP="48BA9E77" w:rsidRDefault="6F51341B" w14:paraId="6AFE4FED" w14:textId="47C647AF">
      <w:pPr>
        <w:pStyle w:val="ListParagraph"/>
        <w:spacing w:after="0" w:line="240" w:lineRule="auto"/>
        <w:ind w:left="1440"/>
        <w:rPr>
          <w:rFonts w:eastAsia="Aptos" w:cs="Aptos"/>
          <w:b/>
          <w:bCs/>
        </w:rPr>
      </w:pPr>
    </w:p>
    <w:p w:rsidRPr="00550812" w:rsidR="6F51341B" w:rsidP="48BA9E77" w:rsidRDefault="6A375FB6" w14:paraId="2A32E80E" w14:textId="085777AF">
      <w:pPr>
        <w:pStyle w:val="ListParagraph"/>
        <w:numPr>
          <w:ilvl w:val="1"/>
          <w:numId w:val="20"/>
        </w:numPr>
        <w:spacing w:after="0" w:line="240" w:lineRule="auto"/>
        <w:rPr>
          <w:rFonts w:eastAsia="Aptos" w:cs="Aptos"/>
        </w:rPr>
      </w:pPr>
      <w:r w:rsidRPr="48BA9E77">
        <w:rPr>
          <w:rFonts w:eastAsia="Aptos" w:cs="Aptos"/>
          <w:b/>
          <w:bCs/>
          <w:u w:val="single"/>
        </w:rPr>
        <w:t>MMRF Publication of Results.</w:t>
      </w:r>
      <w:r w:rsidRPr="48BA9E77">
        <w:rPr>
          <w:rFonts w:eastAsia="Aptos" w:cs="Aptos"/>
          <w:b/>
          <w:bCs/>
        </w:rPr>
        <w:t xml:space="preserve"> </w:t>
      </w:r>
      <w:r w:rsidRPr="48BA9E77">
        <w:rPr>
          <w:rFonts w:eastAsia="Aptos" w:cs="Aptos"/>
        </w:rPr>
        <w:t xml:space="preserve">MMRF shall have the right to include published Grant Information results on its website or in other MMRF materials. </w:t>
      </w:r>
    </w:p>
    <w:p w:rsidRPr="00550812" w:rsidR="6F51341B" w:rsidP="48BA9E77" w:rsidRDefault="6F51341B" w14:paraId="68B845FC" w14:textId="6406B640">
      <w:pPr>
        <w:pStyle w:val="ListParagraph"/>
        <w:spacing w:after="0" w:line="240" w:lineRule="auto"/>
        <w:ind w:left="1440"/>
        <w:rPr>
          <w:rFonts w:eastAsia="Aptos" w:cs="Aptos"/>
        </w:rPr>
      </w:pPr>
    </w:p>
    <w:p w:rsidRPr="00550812" w:rsidR="00AC4C5E" w:rsidP="48BA9E77" w:rsidRDefault="6A375FB6" w14:paraId="50612082" w14:textId="398D3F89">
      <w:pPr>
        <w:pStyle w:val="ListParagraph"/>
        <w:numPr>
          <w:ilvl w:val="1"/>
          <w:numId w:val="20"/>
        </w:numPr>
        <w:spacing w:after="0" w:line="240" w:lineRule="auto"/>
        <w:jc w:val="both"/>
        <w:rPr>
          <w:rFonts w:eastAsia="Aptos" w:cs="Aptos"/>
        </w:rPr>
      </w:pPr>
      <w:r w:rsidRPr="4DA4E0B5" w:rsidR="6A375FB6">
        <w:rPr>
          <w:rFonts w:eastAsia="Aptos" w:cs="Aptos"/>
          <w:b w:val="1"/>
          <w:bCs w:val="1"/>
          <w:u w:val="single"/>
        </w:rPr>
        <w:t>Data Sharing</w:t>
      </w:r>
      <w:r w:rsidRPr="4DA4E0B5" w:rsidR="6A375FB6">
        <w:rPr>
          <w:rFonts w:eastAsia="Aptos" w:cs="Aptos"/>
        </w:rPr>
        <w:t>.</w:t>
      </w:r>
      <w:r w:rsidRPr="4DA4E0B5" w:rsidR="6A375FB6">
        <w:rPr>
          <w:rFonts w:eastAsia="Aptos" w:cs="Aptos"/>
        </w:rPr>
        <w:t xml:space="preserve"> MMRF is hereby granted an irrevocable, worldwide, non-exclusive, royalty free, sublicensable license to the de-identified (as defined by HIPAA) data and results generated in the performance of Grant Research to include in the MMRF data repository. Sponsoring Institution and Principal Investigator shall provide de-identified (as defined by HIPAA) data, </w:t>
      </w:r>
      <w:r w:rsidRPr="4DA4E0B5" w:rsidR="6A375FB6">
        <w:rPr>
          <w:rFonts w:eastAsia="Aptos" w:cs="Aptos"/>
        </w:rPr>
        <w:t>Experimentals</w:t>
      </w:r>
      <w:r w:rsidRPr="4DA4E0B5" w:rsidR="6A375FB6">
        <w:rPr>
          <w:rFonts w:eastAsia="Aptos" w:cs="Aptos"/>
        </w:rPr>
        <w:t xml:space="preserve">, and results of the Grant Research to MMRF in digital format for incorporation into data repository along with the Final Report. MMRF may incorporate into data repository de-identified (as defined by HIPPA) data, </w:t>
      </w:r>
      <w:r w:rsidRPr="4DA4E0B5" w:rsidR="6A375FB6">
        <w:rPr>
          <w:rFonts w:eastAsia="Aptos" w:cs="Aptos"/>
        </w:rPr>
        <w:t>Experimentals</w:t>
      </w:r>
      <w:r w:rsidRPr="4DA4E0B5" w:rsidR="6A375FB6">
        <w:rPr>
          <w:rFonts w:eastAsia="Aptos" w:cs="Aptos"/>
        </w:rPr>
        <w:t>, and results of the Grant Research received with the Final Report at the earlier of eighteen (18) months from receipt, or upon publication of the Grant Research by Sponsoring Institution or Principal Investigator</w:t>
      </w:r>
      <w:r w:rsidRPr="4DA4E0B5" w:rsidR="359371A4">
        <w:rPr>
          <w:rFonts w:eastAsia="Aptos" w:cs="Aptos"/>
        </w:rPr>
        <w:t xml:space="preserve">. </w:t>
      </w:r>
      <w:r w:rsidRPr="4DA4E0B5" w:rsidR="6A375FB6">
        <w:rPr>
          <w:rFonts w:eastAsia="Aptos" w:cs="Aptos"/>
        </w:rPr>
        <w:t xml:space="preserve">Sponsoring Institution and Principal Investigator agree that once MMRF has incorporated such de-identified (as defined by HIPPAA) data, </w:t>
      </w:r>
      <w:r w:rsidRPr="4DA4E0B5" w:rsidR="6A375FB6">
        <w:rPr>
          <w:rFonts w:eastAsia="Aptos" w:cs="Aptos"/>
        </w:rPr>
        <w:t>Experimentals</w:t>
      </w:r>
      <w:r w:rsidRPr="4DA4E0B5" w:rsidR="6A375FB6">
        <w:rPr>
          <w:rFonts w:eastAsia="Aptos" w:cs="Aptos"/>
        </w:rPr>
        <w:t xml:space="preserve">, and results into the data repository, MMRF will have the unrestricted right to use, distribute, share, and publish the de-identified (as defined by HIPPA) data, </w:t>
      </w:r>
      <w:r w:rsidRPr="4DA4E0B5" w:rsidR="6A375FB6">
        <w:rPr>
          <w:rFonts w:eastAsia="Aptos" w:cs="Aptos"/>
        </w:rPr>
        <w:t>Experimentals</w:t>
      </w:r>
      <w:r w:rsidRPr="4DA4E0B5" w:rsidR="6A375FB6">
        <w:rPr>
          <w:rFonts w:eastAsia="Aptos" w:cs="Aptos"/>
        </w:rPr>
        <w:t>, and results.</w:t>
      </w:r>
    </w:p>
    <w:p w:rsidRPr="00550812" w:rsidR="00AC4C5E" w:rsidP="48BA9E77" w:rsidRDefault="00AC4C5E" w14:paraId="340E85AF" w14:textId="5FA7A321">
      <w:pPr>
        <w:spacing w:after="0" w:line="240" w:lineRule="auto"/>
        <w:rPr>
          <w:b/>
          <w:bCs/>
        </w:rPr>
      </w:pPr>
    </w:p>
    <w:p w:rsidRPr="00550812" w:rsidR="00AC4C5E" w:rsidP="00550812" w:rsidRDefault="00AC4C5E" w14:paraId="2C2B5E33" w14:textId="77777777">
      <w:pPr>
        <w:spacing w:after="0" w:line="240" w:lineRule="auto"/>
        <w:rPr>
          <w:b/>
          <w:sz w:val="22"/>
          <w:szCs w:val="22"/>
        </w:rPr>
      </w:pPr>
      <w:r w:rsidRPr="64BE3181">
        <w:rPr>
          <w:b/>
          <w:bCs/>
          <w:sz w:val="22"/>
          <w:szCs w:val="22"/>
        </w:rPr>
        <w:br w:type="page"/>
      </w:r>
    </w:p>
    <w:p w:rsidRPr="00550812" w:rsidR="00AC4C5E" w:rsidP="00976092" w:rsidRDefault="00AC4C5E" w14:paraId="16C989EB" w14:textId="0548F147">
      <w:pPr>
        <w:spacing w:after="0" w:line="240" w:lineRule="auto"/>
        <w:jc w:val="center"/>
        <w:rPr>
          <w:sz w:val="22"/>
          <w:szCs w:val="22"/>
        </w:rPr>
      </w:pPr>
      <w:r w:rsidRPr="00550812">
        <w:rPr>
          <w:b/>
          <w:sz w:val="22"/>
          <w:szCs w:val="22"/>
        </w:rPr>
        <w:t>EXHIBIT A</w:t>
      </w:r>
    </w:p>
    <w:p w:rsidRPr="00550812" w:rsidR="2C1FD1DF" w:rsidP="00976092" w:rsidRDefault="00AC4C5E" w14:paraId="6C22F760" w14:textId="1E0FDD74">
      <w:pPr>
        <w:spacing w:after="0" w:line="240" w:lineRule="auto"/>
        <w:jc w:val="center"/>
        <w:rPr>
          <w:b/>
          <w:bCs/>
          <w:sz w:val="22"/>
          <w:szCs w:val="22"/>
        </w:rPr>
      </w:pPr>
      <w:r w:rsidRPr="00550812">
        <w:rPr>
          <w:b/>
          <w:bCs/>
          <w:sz w:val="22"/>
          <w:szCs w:val="22"/>
          <w:u w:val="single"/>
        </w:rPr>
        <w:t>Patent, Intellectual Property and Technology Transfer Policy of the</w:t>
      </w:r>
      <w:r w:rsidRPr="00550812">
        <w:rPr>
          <w:sz w:val="22"/>
          <w:szCs w:val="22"/>
        </w:rPr>
        <w:br/>
      </w:r>
      <w:r w:rsidRPr="00550812">
        <w:rPr>
          <w:b/>
          <w:bCs/>
          <w:sz w:val="22"/>
          <w:szCs w:val="22"/>
          <w:u w:val="single"/>
        </w:rPr>
        <w:t>Multiple Myeloma Research Foundation, Inc.</w:t>
      </w:r>
    </w:p>
    <w:p w:rsidRPr="00550812" w:rsidR="00AC4C5E" w:rsidP="00550812" w:rsidRDefault="00AC4C5E" w14:paraId="0189FD47" w14:textId="77777777">
      <w:pPr>
        <w:spacing w:after="0" w:line="240" w:lineRule="auto"/>
        <w:rPr>
          <w:b/>
          <w:bCs/>
          <w:sz w:val="22"/>
          <w:szCs w:val="22"/>
          <w:u w:val="single"/>
        </w:rPr>
      </w:pPr>
    </w:p>
    <w:p w:rsidRPr="00550812" w:rsidR="157A1B18" w:rsidP="00550812" w:rsidRDefault="157A1B18" w14:paraId="3D8AF69F" w14:textId="76B83CD3">
      <w:pPr>
        <w:pStyle w:val="ListParagraph"/>
        <w:numPr>
          <w:ilvl w:val="0"/>
          <w:numId w:val="12"/>
        </w:numPr>
        <w:spacing w:after="0" w:line="240" w:lineRule="auto"/>
        <w:ind w:right="600" w:hanging="720"/>
        <w:rPr>
          <w:rFonts w:eastAsia="Aptos" w:cs="Aptos"/>
          <w:b/>
          <w:bCs/>
          <w:sz w:val="22"/>
          <w:szCs w:val="22"/>
        </w:rPr>
      </w:pPr>
      <w:r w:rsidRPr="00550812">
        <w:rPr>
          <w:rFonts w:eastAsia="Aptos" w:cs="Aptos"/>
          <w:b/>
          <w:bCs/>
          <w:sz w:val="22"/>
          <w:szCs w:val="22"/>
          <w:u w:val="single"/>
        </w:rPr>
        <w:t>Disclosure and Assignment of Invention(s) by the Principal Investigator; Report to MMRF</w:t>
      </w:r>
      <w:r w:rsidRPr="00550812">
        <w:rPr>
          <w:rFonts w:eastAsia="Aptos" w:cs="Aptos"/>
          <w:b/>
          <w:bCs/>
          <w:sz w:val="22"/>
          <w:szCs w:val="22"/>
        </w:rPr>
        <w:t>.</w:t>
      </w:r>
    </w:p>
    <w:p w:rsidRPr="00550812" w:rsidR="157A1B18" w:rsidP="00550812" w:rsidRDefault="157A1B18" w14:paraId="0696F021" w14:textId="7998AF34">
      <w:pPr>
        <w:spacing w:after="0" w:line="240" w:lineRule="auto"/>
        <w:ind w:right="600"/>
        <w:rPr>
          <w:rFonts w:eastAsia="Aptos" w:cs="Aptos"/>
          <w:sz w:val="22"/>
          <w:szCs w:val="22"/>
        </w:rPr>
      </w:pPr>
      <w:r w:rsidRPr="00550812">
        <w:rPr>
          <w:rFonts w:eastAsia="Aptos" w:cs="Aptos"/>
          <w:sz w:val="22"/>
          <w:szCs w:val="22"/>
        </w:rPr>
        <w:t xml:space="preserve"> </w:t>
      </w:r>
    </w:p>
    <w:p w:rsidRPr="00550812" w:rsidR="157A1B18" w:rsidP="00550812" w:rsidRDefault="7AB4E752" w14:paraId="26A9A015" w14:textId="12DC4C6E">
      <w:pPr>
        <w:pStyle w:val="ListParagraph"/>
        <w:numPr>
          <w:ilvl w:val="1"/>
          <w:numId w:val="12"/>
        </w:numPr>
        <w:spacing w:after="0" w:line="240" w:lineRule="auto"/>
        <w:ind w:right="600" w:hanging="720"/>
        <w:rPr>
          <w:rFonts w:eastAsia="Aptos" w:cs="Aptos"/>
          <w:sz w:val="22"/>
          <w:szCs w:val="22"/>
        </w:rPr>
      </w:pPr>
      <w:r w:rsidRPr="64BE3181">
        <w:rPr>
          <w:rFonts w:eastAsia="Aptos" w:cs="Aptos"/>
          <w:b/>
          <w:bCs/>
          <w:sz w:val="22"/>
          <w:szCs w:val="22"/>
          <w:u w:val="single"/>
        </w:rPr>
        <w:t>Disclosure and Assignment of Invention(s) by Principal Investigator</w:t>
      </w:r>
      <w:r w:rsidRPr="64BE3181">
        <w:rPr>
          <w:rFonts w:eastAsia="Aptos" w:cs="Aptos"/>
          <w:b/>
          <w:bCs/>
          <w:sz w:val="22"/>
          <w:szCs w:val="22"/>
        </w:rPr>
        <w:t xml:space="preserve">. </w:t>
      </w:r>
      <w:r w:rsidRPr="64BE3181">
        <w:rPr>
          <w:rFonts w:eastAsia="Aptos" w:cs="Aptos"/>
          <w:sz w:val="22"/>
          <w:szCs w:val="22"/>
        </w:rPr>
        <w:t>The Sponsoring Institution shall require the Principal Investigator and all other persons engaged in the Grant Research to promptly:</w:t>
      </w:r>
    </w:p>
    <w:p w:rsidRPr="00550812" w:rsidR="157A1B18" w:rsidP="00550812" w:rsidRDefault="157A1B18" w14:paraId="18FB0D5D" w14:textId="0DA83E8F">
      <w:pPr>
        <w:pStyle w:val="ListParagraph"/>
        <w:numPr>
          <w:ilvl w:val="2"/>
          <w:numId w:val="12"/>
        </w:numPr>
        <w:spacing w:after="0" w:line="240" w:lineRule="auto"/>
        <w:ind w:right="600" w:hanging="720"/>
        <w:rPr>
          <w:rFonts w:eastAsia="Aptos" w:cs="Aptos"/>
          <w:sz w:val="22"/>
          <w:szCs w:val="22"/>
        </w:rPr>
      </w:pPr>
      <w:r w:rsidRPr="00550812">
        <w:rPr>
          <w:rFonts w:eastAsia="Aptos" w:cs="Aptos"/>
          <w:sz w:val="22"/>
          <w:szCs w:val="22"/>
        </w:rPr>
        <w:t>disclose all Inventions to the Office of Technology (or the equivalent) of the Sponsoring Institution;</w:t>
      </w:r>
    </w:p>
    <w:p w:rsidRPr="00550812" w:rsidR="157A1B18" w:rsidP="00550812" w:rsidRDefault="157A1B18" w14:paraId="4CBE9F18" w14:textId="0255B4B3">
      <w:pPr>
        <w:pStyle w:val="ListParagraph"/>
        <w:numPr>
          <w:ilvl w:val="2"/>
          <w:numId w:val="12"/>
        </w:numPr>
        <w:spacing w:after="0" w:line="240" w:lineRule="auto"/>
        <w:ind w:right="600" w:hanging="720"/>
        <w:rPr>
          <w:rFonts w:eastAsia="Aptos" w:cs="Aptos"/>
          <w:sz w:val="22"/>
          <w:szCs w:val="22"/>
        </w:rPr>
      </w:pPr>
      <w:r w:rsidRPr="00550812">
        <w:rPr>
          <w:rFonts w:eastAsia="Aptos" w:cs="Aptos"/>
          <w:sz w:val="22"/>
          <w:szCs w:val="22"/>
        </w:rPr>
        <w:t>assign to the Sponsoring Institution all of their rights, title, and interest in and to all Inventions which are conceived, discovered, or reduced to practice by such person during the course of the Grant Research at the Sponsoring Institution;</w:t>
      </w:r>
    </w:p>
    <w:p w:rsidRPr="00550812" w:rsidR="157A1B18" w:rsidP="00550812" w:rsidRDefault="157A1B18" w14:paraId="3624D028" w14:textId="1E7489D9">
      <w:pPr>
        <w:pStyle w:val="ListParagraph"/>
        <w:numPr>
          <w:ilvl w:val="2"/>
          <w:numId w:val="12"/>
        </w:numPr>
        <w:spacing w:after="0" w:line="240" w:lineRule="auto"/>
        <w:ind w:right="600" w:hanging="720"/>
        <w:rPr>
          <w:rFonts w:eastAsia="Aptos" w:cs="Aptos"/>
          <w:sz w:val="22"/>
          <w:szCs w:val="22"/>
        </w:rPr>
      </w:pPr>
      <w:r w:rsidRPr="00550812">
        <w:rPr>
          <w:rFonts w:eastAsia="Aptos" w:cs="Aptos"/>
          <w:sz w:val="22"/>
          <w:szCs w:val="22"/>
        </w:rPr>
        <w:t>require all such persons to cooperate fully with the Sponsoring Institution in pursuing legal protection for</w:t>
      </w:r>
      <w:r w:rsidR="00550812">
        <w:rPr>
          <w:sz w:val="22"/>
          <w:szCs w:val="22"/>
        </w:rPr>
        <w:t xml:space="preserve"> </w:t>
      </w:r>
      <w:r w:rsidRPr="00550812">
        <w:rPr>
          <w:rFonts w:eastAsia="Aptos" w:cs="Aptos"/>
          <w:sz w:val="22"/>
          <w:szCs w:val="22"/>
        </w:rPr>
        <w:t>any Inventions or improvements thereto, including but not limited to providing assistance in filing and presenting any patent applications for or copyrights on such Inventions or improvements.</w:t>
      </w:r>
    </w:p>
    <w:p w:rsidRPr="00550812" w:rsidR="00550812" w:rsidP="00550812" w:rsidRDefault="00550812" w14:paraId="5D9C8D4A" w14:textId="77777777">
      <w:pPr>
        <w:pStyle w:val="ListParagraph"/>
        <w:spacing w:after="0" w:line="240" w:lineRule="auto"/>
        <w:ind w:left="1440" w:right="600"/>
        <w:rPr>
          <w:rFonts w:eastAsia="Aptos" w:cs="Aptos"/>
          <w:sz w:val="22"/>
          <w:szCs w:val="22"/>
        </w:rPr>
      </w:pPr>
    </w:p>
    <w:p w:rsidRPr="00550812" w:rsidR="157A1B18" w:rsidP="00550812" w:rsidRDefault="157A1B18" w14:paraId="4D3FD4C1" w14:textId="77D91236">
      <w:pPr>
        <w:pStyle w:val="ListParagraph"/>
        <w:numPr>
          <w:ilvl w:val="1"/>
          <w:numId w:val="12"/>
        </w:numPr>
        <w:spacing w:after="0" w:line="240" w:lineRule="auto"/>
        <w:ind w:right="600" w:hanging="720"/>
        <w:rPr>
          <w:rFonts w:eastAsia="Aptos" w:cs="Aptos"/>
          <w:sz w:val="22"/>
          <w:szCs w:val="22"/>
        </w:rPr>
      </w:pPr>
      <w:r w:rsidRPr="00550812">
        <w:rPr>
          <w:rFonts w:eastAsia="Aptos" w:cs="Aptos"/>
          <w:b/>
          <w:bCs/>
          <w:sz w:val="22"/>
          <w:szCs w:val="22"/>
          <w:u w:val="single"/>
        </w:rPr>
        <w:t>Reporting to MMRF.</w:t>
      </w:r>
      <w:r w:rsidRPr="00550812">
        <w:rPr>
          <w:rFonts w:eastAsia="Aptos" w:cs="Aptos"/>
          <w:sz w:val="22"/>
          <w:szCs w:val="22"/>
        </w:rPr>
        <w:t xml:space="preserve"> Institution and/or Principal Investigator shall report any invention or lack thereof to MMRF on an annual basis on or about April 30</w:t>
      </w:r>
      <w:r w:rsidRPr="00550812">
        <w:rPr>
          <w:rFonts w:eastAsia="Aptos" w:cs="Aptos"/>
          <w:sz w:val="22"/>
          <w:szCs w:val="22"/>
          <w:vertAlign w:val="superscript"/>
        </w:rPr>
        <w:t>th</w:t>
      </w:r>
      <w:r w:rsidRPr="00550812">
        <w:rPr>
          <w:rFonts w:eastAsia="Aptos" w:cs="Aptos"/>
          <w:sz w:val="22"/>
          <w:szCs w:val="22"/>
        </w:rPr>
        <w:t>. Notwithstanding the foregoing,</w:t>
      </w:r>
      <w:r w:rsidRPr="00550812">
        <w:rPr>
          <w:rFonts w:eastAsia="Aptos" w:cs="Aptos"/>
          <w:b/>
          <w:bCs/>
          <w:sz w:val="22"/>
          <w:szCs w:val="22"/>
        </w:rPr>
        <w:t xml:space="preserve"> </w:t>
      </w:r>
      <w:r w:rsidRPr="00550812">
        <w:rPr>
          <w:rFonts w:eastAsia="Aptos" w:cs="Aptos"/>
          <w:sz w:val="22"/>
          <w:szCs w:val="22"/>
        </w:rPr>
        <w:t xml:space="preserve">all Inventions shall be reported to MMRF in writing within three (3) months after their disclosure to the Sponsoring Institution. </w:t>
      </w:r>
      <w:r w:rsidRPr="00550812">
        <w:rPr>
          <w:sz w:val="22"/>
          <w:szCs w:val="22"/>
        </w:rPr>
        <w:br/>
      </w:r>
    </w:p>
    <w:p w:rsidRPr="00550812" w:rsidR="157A1B18" w:rsidP="00550812" w:rsidRDefault="7AB4E752" w14:paraId="0B79044E" w14:textId="24703056">
      <w:pPr>
        <w:pStyle w:val="ListParagraph"/>
        <w:numPr>
          <w:ilvl w:val="0"/>
          <w:numId w:val="12"/>
        </w:numPr>
        <w:spacing w:after="0" w:line="240" w:lineRule="auto"/>
        <w:ind w:right="600" w:hanging="720"/>
        <w:rPr>
          <w:rFonts w:eastAsia="Aptos" w:cs="Aptos"/>
          <w:sz w:val="22"/>
          <w:szCs w:val="22"/>
        </w:rPr>
      </w:pPr>
      <w:r w:rsidRPr="64BE3181">
        <w:rPr>
          <w:rFonts w:eastAsia="Aptos" w:cs="Aptos"/>
          <w:b/>
          <w:bCs/>
          <w:sz w:val="22"/>
          <w:szCs w:val="22"/>
          <w:u w:val="single"/>
        </w:rPr>
        <w:t>Sponsoring Institution's Duty to Decide on Protection of Invention and Notify MMRF</w:t>
      </w:r>
      <w:r w:rsidRPr="64BE3181">
        <w:rPr>
          <w:rFonts w:eastAsia="Aptos" w:cs="Aptos"/>
          <w:b/>
          <w:bCs/>
          <w:sz w:val="22"/>
          <w:szCs w:val="22"/>
        </w:rPr>
        <w:t xml:space="preserve">. </w:t>
      </w:r>
      <w:r w:rsidRPr="64BE3181">
        <w:rPr>
          <w:rFonts w:eastAsia="Aptos" w:cs="Aptos"/>
          <w:sz w:val="22"/>
          <w:szCs w:val="22"/>
        </w:rPr>
        <w:t>Sponsoring Institution shall determine whether it will seek patent or other statutory protection for each Invention promptly after such Invention is disclosed to the Sponsoring Institution, and it shall promptly notify MMRF of its decision. Upon MMRF's request, Sponsoring Institution shall notify MMRF when documentation relating to the filing or assertion of rights has been published and are publicly available.</w:t>
      </w:r>
    </w:p>
    <w:p w:rsidRPr="00550812" w:rsidR="157A1B18" w:rsidP="00550812" w:rsidRDefault="157A1B18" w14:paraId="72A05037" w14:textId="7989517E">
      <w:pPr>
        <w:spacing w:after="0" w:line="240" w:lineRule="auto"/>
        <w:ind w:right="600"/>
        <w:rPr>
          <w:rFonts w:eastAsia="Aptos" w:cs="Aptos"/>
          <w:sz w:val="22"/>
          <w:szCs w:val="22"/>
        </w:rPr>
      </w:pPr>
    </w:p>
    <w:p w:rsidRPr="00550812" w:rsidR="157A1B18" w:rsidP="00550812" w:rsidRDefault="157A1B18" w14:paraId="685EBDD7" w14:textId="30AE011E">
      <w:pPr>
        <w:pStyle w:val="ListParagraph"/>
        <w:numPr>
          <w:ilvl w:val="0"/>
          <w:numId w:val="12"/>
        </w:numPr>
        <w:spacing w:after="0" w:line="240" w:lineRule="auto"/>
        <w:ind w:right="600" w:hanging="720"/>
        <w:rPr>
          <w:rFonts w:eastAsia="Aptos" w:cs="Aptos"/>
          <w:b/>
          <w:bCs/>
          <w:sz w:val="22"/>
          <w:szCs w:val="22"/>
        </w:rPr>
      </w:pPr>
      <w:r w:rsidRPr="00550812">
        <w:rPr>
          <w:rFonts w:eastAsia="Aptos" w:cs="Aptos"/>
          <w:b/>
          <w:bCs/>
          <w:sz w:val="22"/>
          <w:szCs w:val="22"/>
          <w:u w:val="single"/>
        </w:rPr>
        <w:t>Licensing of Invention by Sponsoring Institution</w:t>
      </w:r>
      <w:r w:rsidRPr="00550812">
        <w:rPr>
          <w:rFonts w:eastAsia="Aptos" w:cs="Aptos"/>
          <w:b/>
          <w:bCs/>
          <w:sz w:val="22"/>
          <w:szCs w:val="22"/>
        </w:rPr>
        <w:t>.</w:t>
      </w:r>
    </w:p>
    <w:p w:rsidRPr="00550812" w:rsidR="157A1B18" w:rsidP="00550812" w:rsidRDefault="157A1B18" w14:paraId="3D06E2C7" w14:textId="3FABC737">
      <w:pPr>
        <w:spacing w:after="0" w:line="240" w:lineRule="auto"/>
        <w:ind w:right="600"/>
        <w:rPr>
          <w:rFonts w:eastAsia="Aptos" w:cs="Aptos"/>
          <w:sz w:val="22"/>
          <w:szCs w:val="22"/>
        </w:rPr>
      </w:pPr>
    </w:p>
    <w:p w:rsidRPr="00550812" w:rsidR="157A1B18" w:rsidP="00550812" w:rsidRDefault="7AB4E752" w14:paraId="3ABB78F0" w14:textId="7BA4EA50">
      <w:pPr>
        <w:pStyle w:val="ListParagraph"/>
        <w:numPr>
          <w:ilvl w:val="1"/>
          <w:numId w:val="12"/>
        </w:numPr>
        <w:spacing w:after="0" w:line="240" w:lineRule="auto"/>
        <w:ind w:right="600" w:hanging="720"/>
      </w:pPr>
      <w:r w:rsidRPr="64BE3181">
        <w:rPr>
          <w:rFonts w:eastAsia="Aptos" w:cs="Aptos"/>
          <w:b/>
          <w:bCs/>
          <w:sz w:val="22"/>
          <w:szCs w:val="22"/>
          <w:u w:val="single"/>
        </w:rPr>
        <w:t>Notice to MMRF of Possible Revenue-Generating Agreement</w:t>
      </w:r>
      <w:r w:rsidRPr="64BE3181">
        <w:rPr>
          <w:rFonts w:eastAsia="Aptos" w:cs="Aptos"/>
          <w:b/>
          <w:bCs/>
          <w:sz w:val="22"/>
          <w:szCs w:val="22"/>
        </w:rPr>
        <w:t xml:space="preserve">. </w:t>
      </w:r>
      <w:r w:rsidRPr="64BE3181">
        <w:rPr>
          <w:rFonts w:eastAsia="Aptos" w:cs="Aptos"/>
          <w:sz w:val="22"/>
          <w:szCs w:val="22"/>
        </w:rPr>
        <w:t>If the Sponsoring Institution contemplates entering into a license, assignment, or other revenue-generating agreement relating to the Invention, the Sponsoring Institution shall give MMRF written notice thereof prior to execution.</w:t>
      </w:r>
    </w:p>
    <w:p w:rsidR="64BE3181" w:rsidP="64BE3181" w:rsidRDefault="64BE3181" w14:paraId="62F6731A" w14:textId="430A81F2">
      <w:pPr>
        <w:pStyle w:val="ListParagraph"/>
        <w:spacing w:after="0" w:line="240" w:lineRule="auto"/>
        <w:ind w:left="1440" w:right="600" w:hanging="720"/>
      </w:pPr>
    </w:p>
    <w:p w:rsidRPr="00550812" w:rsidR="157A1B18" w:rsidP="00550812" w:rsidRDefault="5FF46F2D" w14:paraId="7A88FCF4" w14:textId="68ECC39A">
      <w:pPr>
        <w:pStyle w:val="ListParagraph"/>
        <w:numPr>
          <w:ilvl w:val="1"/>
          <w:numId w:val="12"/>
        </w:numPr>
        <w:spacing w:after="0" w:line="240" w:lineRule="auto"/>
        <w:ind w:right="600" w:hanging="720"/>
      </w:pPr>
      <w:r w:rsidRPr="48BA9E77">
        <w:rPr>
          <w:rFonts w:eastAsia="Aptos" w:cs="Aptos"/>
          <w:b/>
          <w:bCs/>
          <w:sz w:val="22"/>
          <w:szCs w:val="22"/>
          <w:u w:val="single"/>
        </w:rPr>
        <w:t>Requirements for Such Agreement</w:t>
      </w:r>
      <w:r w:rsidRPr="48BA9E77">
        <w:rPr>
          <w:rFonts w:eastAsia="Aptos" w:cs="Aptos"/>
          <w:b/>
          <w:bCs/>
          <w:sz w:val="22"/>
          <w:szCs w:val="22"/>
        </w:rPr>
        <w:t xml:space="preserve">. </w:t>
      </w:r>
      <w:r w:rsidRPr="48BA9E77">
        <w:rPr>
          <w:rFonts w:eastAsia="Aptos" w:cs="Aptos"/>
          <w:sz w:val="22"/>
          <w:szCs w:val="22"/>
        </w:rPr>
        <w:t xml:space="preserve">Any agreements referred to in Section 3(a) of this Exhibit relating to Inventions shall be entered into by the Sponsoring Institution and/or the Principal Investigator on an arm's-length </w:t>
      </w:r>
      <w:r w:rsidRPr="48BA9E77">
        <w:rPr>
          <w:rFonts w:eastAsia="Aptos" w:cs="Aptos"/>
          <w:sz w:val="22"/>
          <w:szCs w:val="22"/>
        </w:rPr>
        <w:t>basis with the licensee, assignee, or transferee as the case may be.</w:t>
      </w:r>
      <w:r w:rsidR="157A1B18">
        <w:br/>
      </w:r>
    </w:p>
    <w:p w:rsidRPr="00550812" w:rsidR="157A1B18" w:rsidP="00550812" w:rsidRDefault="7AB4E752" w14:paraId="2DD1379B" w14:textId="5CDD5117">
      <w:pPr>
        <w:pStyle w:val="ListParagraph"/>
        <w:numPr>
          <w:ilvl w:val="0"/>
          <w:numId w:val="12"/>
        </w:numPr>
        <w:spacing w:after="0" w:line="240" w:lineRule="auto"/>
        <w:ind w:right="600" w:hanging="720"/>
        <w:rPr>
          <w:rFonts w:eastAsia="Aptos" w:cs="Aptos"/>
          <w:sz w:val="22"/>
          <w:szCs w:val="22"/>
        </w:rPr>
      </w:pPr>
      <w:r w:rsidRPr="4DA4E0B5" w:rsidR="7AB4E752">
        <w:rPr>
          <w:rFonts w:eastAsia="Aptos" w:cs="Aptos"/>
          <w:b w:val="1"/>
          <w:bCs w:val="1"/>
          <w:sz w:val="22"/>
          <w:szCs w:val="22"/>
          <w:u w:val="single"/>
        </w:rPr>
        <w:t>Participation in Income</w:t>
      </w:r>
      <w:r w:rsidRPr="4DA4E0B5" w:rsidR="7AB4E752">
        <w:rPr>
          <w:rFonts w:eastAsia="Aptos" w:cs="Aptos"/>
          <w:b w:val="1"/>
          <w:bCs w:val="1"/>
          <w:sz w:val="22"/>
          <w:szCs w:val="22"/>
        </w:rPr>
        <w:t xml:space="preserve">. </w:t>
      </w:r>
      <w:r w:rsidRPr="4DA4E0B5" w:rsidR="7AB4E752">
        <w:rPr>
          <w:rFonts w:eastAsia="Aptos" w:cs="Aptos"/>
          <w:sz w:val="22"/>
          <w:szCs w:val="22"/>
        </w:rPr>
        <w:t xml:space="preserve">MMRF shall have the right to </w:t>
      </w:r>
      <w:r w:rsidRPr="4DA4E0B5" w:rsidR="7AB4E752">
        <w:rPr>
          <w:rFonts w:eastAsia="Aptos" w:cs="Aptos"/>
          <w:sz w:val="22"/>
          <w:szCs w:val="22"/>
        </w:rPr>
        <w:t>participate</w:t>
      </w:r>
      <w:r w:rsidRPr="4DA4E0B5" w:rsidR="7AB4E752">
        <w:rPr>
          <w:rFonts w:eastAsia="Aptos" w:cs="Aptos"/>
          <w:sz w:val="22"/>
          <w:szCs w:val="22"/>
        </w:rPr>
        <w:t xml:space="preserve"> in the income derived from any Invention, unless MMRF explicitly waives such right in writing, and the parties hereby agree that no provision of the Agreement shall </w:t>
      </w:r>
      <w:r w:rsidRPr="4DA4E0B5" w:rsidR="7AB4E752">
        <w:rPr>
          <w:rFonts w:eastAsia="Aptos" w:cs="Aptos"/>
          <w:sz w:val="22"/>
          <w:szCs w:val="22"/>
        </w:rPr>
        <w:t>constitute</w:t>
      </w:r>
      <w:r w:rsidRPr="4DA4E0B5" w:rsidR="7AB4E752">
        <w:rPr>
          <w:rFonts w:eastAsia="Aptos" w:cs="Aptos"/>
          <w:sz w:val="22"/>
          <w:szCs w:val="22"/>
        </w:rPr>
        <w:t xml:space="preserve"> such a waiver. This right to </w:t>
      </w:r>
      <w:r w:rsidRPr="4DA4E0B5" w:rsidR="7AB4E752">
        <w:rPr>
          <w:rFonts w:eastAsia="Aptos" w:cs="Aptos"/>
          <w:sz w:val="22"/>
          <w:szCs w:val="22"/>
        </w:rPr>
        <w:t>participate</w:t>
      </w:r>
      <w:r w:rsidRPr="4DA4E0B5" w:rsidR="7AB4E752">
        <w:rPr>
          <w:rFonts w:eastAsia="Aptos" w:cs="Aptos"/>
          <w:sz w:val="22"/>
          <w:szCs w:val="22"/>
        </w:rPr>
        <w:t xml:space="preserve"> shall include the sharing of licensing fees and royalties and any other consideration derived from an Invention by Sponsoring Institution and/or Principal Investigator at a rate of twenty percent (20%) of net income up to a cap of five (5) times the grant amount funded by MMRF</w:t>
      </w:r>
      <w:r w:rsidRPr="4DA4E0B5" w:rsidR="0CB3C933">
        <w:rPr>
          <w:rFonts w:eastAsia="Aptos" w:cs="Aptos"/>
          <w:sz w:val="22"/>
          <w:szCs w:val="22"/>
        </w:rPr>
        <w:t xml:space="preserve">. </w:t>
      </w:r>
      <w:r w:rsidRPr="4DA4E0B5" w:rsidR="7AB4E752">
        <w:rPr>
          <w:rFonts w:eastAsia="Aptos" w:cs="Aptos"/>
          <w:sz w:val="22"/>
          <w:szCs w:val="22"/>
        </w:rPr>
        <w:t xml:space="preserve">MMRF's participation in income hereunder shall be paid on a calendar yearly basis and shall be accompanied by copies of all invoices sent by Sponsoring Institution to its licensees, </w:t>
      </w:r>
      <w:r w:rsidRPr="4DA4E0B5" w:rsidR="7F89CF22">
        <w:rPr>
          <w:rFonts w:eastAsia="Aptos" w:cs="Aptos"/>
          <w:sz w:val="22"/>
          <w:szCs w:val="22"/>
        </w:rPr>
        <w:t>assignees,</w:t>
      </w:r>
      <w:r w:rsidRPr="4DA4E0B5" w:rsidR="7AB4E752">
        <w:rPr>
          <w:rFonts w:eastAsia="Aptos" w:cs="Aptos"/>
          <w:sz w:val="22"/>
          <w:szCs w:val="22"/>
        </w:rPr>
        <w:t xml:space="preserve"> and/or </w:t>
      </w:r>
      <w:r w:rsidRPr="4DA4E0B5" w:rsidR="7AB4E752">
        <w:rPr>
          <w:rFonts w:eastAsia="Aptos" w:cs="Aptos"/>
          <w:sz w:val="22"/>
          <w:szCs w:val="22"/>
        </w:rPr>
        <w:t>transferees as the case may be</w:t>
      </w:r>
      <w:r w:rsidRPr="4DA4E0B5" w:rsidR="7AB4E752">
        <w:rPr>
          <w:rFonts w:eastAsia="Aptos" w:cs="Aptos"/>
          <w:sz w:val="22"/>
          <w:szCs w:val="22"/>
        </w:rPr>
        <w:t>. MMRF shall have the right to audit Sponsoring Institution's books with advance written notice and records no more frequently than one time per year to verify the payments hereunder, with the understanding that access to such information shall be limited by any obligations of confidentiality that the Sponsoring Institution has to its licensees, assignees or transferees.</w:t>
      </w:r>
    </w:p>
    <w:p w:rsidR="64BE3181" w:rsidP="64BE3181" w:rsidRDefault="64BE3181" w14:paraId="30FAE756" w14:textId="0E3F05FE">
      <w:pPr>
        <w:pStyle w:val="ListParagraph"/>
        <w:spacing w:after="0" w:line="240" w:lineRule="auto"/>
        <w:ind w:right="600" w:hanging="720"/>
        <w:rPr>
          <w:rFonts w:eastAsia="Aptos" w:cs="Aptos"/>
          <w:sz w:val="22"/>
          <w:szCs w:val="22"/>
        </w:rPr>
      </w:pPr>
    </w:p>
    <w:p w:rsidR="64BE3181" w:rsidP="64BE3181" w:rsidRDefault="64BE3181" w14:paraId="5E9A29BE" w14:textId="2818C6C9">
      <w:pPr>
        <w:pStyle w:val="ListParagraph"/>
        <w:spacing w:after="0" w:line="240" w:lineRule="auto"/>
        <w:ind w:left="0" w:right="600"/>
        <w:rPr>
          <w:rFonts w:eastAsia="Aptos" w:cs="Aptos"/>
          <w:sz w:val="22"/>
          <w:szCs w:val="22"/>
        </w:rPr>
      </w:pPr>
    </w:p>
    <w:p w:rsidR="00B45483" w:rsidP="00550812" w:rsidRDefault="00B45483" w14:paraId="3F7B6FAF" w14:textId="77777777">
      <w:pPr>
        <w:spacing w:after="0" w:line="240" w:lineRule="auto"/>
        <w:rPr>
          <w:b/>
          <w:bCs/>
          <w:sz w:val="22"/>
          <w:szCs w:val="22"/>
          <w:u w:val="single"/>
        </w:rPr>
        <w:sectPr w:rsidR="00B45483">
          <w:headerReference w:type="default" r:id="rId26"/>
          <w:footerReference w:type="default" r:id="rId27"/>
          <w:pgSz w:w="12240" w:h="15840" w:orient="portrait"/>
          <w:pgMar w:top="1440" w:right="1440" w:bottom="1440" w:left="1440" w:header="720" w:footer="720" w:gutter="0"/>
          <w:cols w:space="720"/>
          <w:docGrid w:linePitch="360"/>
        </w:sectPr>
      </w:pPr>
    </w:p>
    <w:p w:rsidRPr="00550812" w:rsidR="00B45483" w:rsidP="48BA9E77" w:rsidRDefault="3BB9A3BE" w14:paraId="26086FD4" w14:textId="25832BE3">
      <w:pPr>
        <w:spacing w:after="0" w:line="240" w:lineRule="auto"/>
        <w:jc w:val="center"/>
        <w:rPr>
          <w:rFonts w:eastAsiaTheme="minorEastAsia"/>
        </w:rPr>
      </w:pPr>
      <w:r w:rsidRPr="48BA9E77">
        <w:rPr>
          <w:rFonts w:eastAsiaTheme="minorEastAsia"/>
          <w:b/>
          <w:bCs/>
        </w:rPr>
        <w:t>EXHIBIT B</w:t>
      </w:r>
    </w:p>
    <w:p w:rsidR="00CD13DE" w:rsidP="48BA9E77" w:rsidRDefault="3BB9A3BE" w14:paraId="541021C1" w14:textId="409B4ED9">
      <w:pPr>
        <w:spacing w:after="0" w:line="240" w:lineRule="auto"/>
        <w:jc w:val="center"/>
        <w:rPr>
          <w:rFonts w:eastAsiaTheme="minorEastAsia"/>
          <w:b/>
          <w:bCs/>
          <w:u w:val="single"/>
        </w:rPr>
      </w:pPr>
      <w:r w:rsidRPr="48BA9E77">
        <w:rPr>
          <w:rFonts w:eastAsiaTheme="minorEastAsia"/>
          <w:b/>
          <w:bCs/>
          <w:u w:val="single"/>
        </w:rPr>
        <w:t>Prerequisite Applicant Information</w:t>
      </w:r>
    </w:p>
    <w:p w:rsidR="00B45483" w:rsidP="48BA9E77" w:rsidRDefault="00B45483" w14:paraId="20DB0D15" w14:textId="77777777">
      <w:pPr>
        <w:spacing w:after="0" w:line="240" w:lineRule="auto"/>
        <w:rPr>
          <w:rFonts w:eastAsiaTheme="minorEastAsia"/>
          <w:b/>
          <w:bCs/>
          <w:u w:val="single"/>
        </w:rPr>
      </w:pPr>
    </w:p>
    <w:p w:rsidRPr="00B45483" w:rsidR="00B45483" w:rsidP="48BA9E77" w:rsidRDefault="1BE97DE2" w14:paraId="64A2FD5F" w14:textId="3AA577DF">
      <w:pPr>
        <w:pStyle w:val="Header"/>
        <w:rPr>
          <w:rFonts w:asciiTheme="minorHAnsi" w:hAnsiTheme="minorHAnsi" w:eastAsiaTheme="minorEastAsia" w:cstheme="minorBidi"/>
        </w:rPr>
      </w:pPr>
      <w:r w:rsidRPr="48BA9E77">
        <w:rPr>
          <w:rFonts w:asciiTheme="minorHAnsi" w:hAnsiTheme="minorHAnsi" w:eastAsiaTheme="minorEastAsia" w:cstheme="minorBidi"/>
        </w:rPr>
        <w:t xml:space="preserve">Applicant Name (Last, </w:t>
      </w:r>
      <w:r w:rsidRPr="48BA9E77" w:rsidR="06A99FFD">
        <w:rPr>
          <w:rFonts w:asciiTheme="minorHAnsi" w:hAnsiTheme="minorHAnsi" w:eastAsiaTheme="minorEastAsia" w:cstheme="minorBidi"/>
        </w:rPr>
        <w:t>F</w:t>
      </w:r>
      <w:r w:rsidRPr="48BA9E77">
        <w:rPr>
          <w:rFonts w:asciiTheme="minorHAnsi" w:hAnsiTheme="minorHAnsi" w:eastAsiaTheme="minorEastAsia" w:cstheme="minorBidi"/>
        </w:rPr>
        <w:t xml:space="preserve">irst, </w:t>
      </w:r>
      <w:r w:rsidRPr="48BA9E77" w:rsidR="06A99FFD">
        <w:rPr>
          <w:rFonts w:asciiTheme="minorHAnsi" w:hAnsiTheme="minorHAnsi" w:eastAsiaTheme="minorEastAsia" w:cstheme="minorBidi"/>
        </w:rPr>
        <w:t>M</w:t>
      </w:r>
      <w:r w:rsidRPr="48BA9E77" w:rsidR="77FFDA15">
        <w:rPr>
          <w:rFonts w:asciiTheme="minorHAnsi" w:hAnsiTheme="minorHAnsi" w:eastAsiaTheme="minorEastAsia" w:cstheme="minorBidi"/>
        </w:rPr>
        <w:t>iddle</w:t>
      </w:r>
      <w:r w:rsidRPr="48BA9E77">
        <w:rPr>
          <w:rFonts w:asciiTheme="minorHAnsi" w:hAnsiTheme="minorHAnsi" w:eastAsiaTheme="minorEastAsia" w:cstheme="minorBidi"/>
        </w:rPr>
        <w:t xml:space="preserve">): </w:t>
      </w:r>
    </w:p>
    <w:tbl>
      <w:tblPr>
        <w:tblW w:w="10912" w:type="dxa"/>
        <w:tblLayout w:type="fixed"/>
        <w:tblLook w:val="0000" w:firstRow="0" w:lastRow="0" w:firstColumn="0" w:lastColumn="0" w:noHBand="0" w:noVBand="0"/>
      </w:tblPr>
      <w:tblGrid>
        <w:gridCol w:w="10912"/>
      </w:tblGrid>
      <w:tr w:rsidR="00B45483" w:rsidTr="48BA9E77" w14:paraId="5EE045BA" w14:textId="77777777">
        <w:trPr>
          <w:trHeight w:val="345"/>
        </w:trPr>
        <w:tc>
          <w:tcPr>
            <w:tcW w:w="10912" w:type="dxa"/>
            <w:tcBorders>
              <w:top w:val="single" w:color="auto" w:sz="6" w:space="0"/>
              <w:left w:val="nil"/>
              <w:bottom w:val="single" w:color="auto" w:sz="6" w:space="0"/>
              <w:right w:val="nil"/>
            </w:tcBorders>
          </w:tcPr>
          <w:p w:rsidRPr="00EE5262" w:rsidR="00B45483" w:rsidP="48BA9E77" w:rsidRDefault="1BE97DE2" w14:paraId="1EF2ACEA" w14:textId="127D3CBF">
            <w:pPr>
              <w:spacing w:before="60" w:after="60"/>
              <w:jc w:val="center"/>
              <w:rPr>
                <w:rFonts w:eastAsiaTheme="minorEastAsia"/>
                <w:b/>
                <w:bCs/>
              </w:rPr>
            </w:pPr>
            <w:r w:rsidRPr="48BA9E77">
              <w:rPr>
                <w:rFonts w:eastAsiaTheme="minorEastAsia"/>
                <w:b/>
                <w:bCs/>
              </w:rPr>
              <w:t>Abstracts</w:t>
            </w:r>
          </w:p>
        </w:tc>
      </w:tr>
    </w:tbl>
    <w:p w:rsidR="00B45483" w:rsidP="48BA9E77" w:rsidRDefault="00B45483" w14:paraId="3B0F5428" w14:textId="77777777">
      <w:pPr>
        <w:spacing w:after="0" w:line="240" w:lineRule="auto"/>
        <w:rPr>
          <w:rFonts w:eastAsiaTheme="minorEastAsia"/>
        </w:rPr>
      </w:pPr>
    </w:p>
    <w:p w:rsidRPr="00256813" w:rsidR="00D97FE2" w:rsidP="48BA9E77" w:rsidRDefault="7B1AFDB0" w14:paraId="5F75F761" w14:textId="7FF0593E">
      <w:pPr>
        <w:pStyle w:val="Heading2"/>
        <w:tabs>
          <w:tab w:val="num" w:pos="1080"/>
        </w:tabs>
        <w:rPr>
          <w:rFonts w:asciiTheme="minorHAnsi" w:hAnsiTheme="minorHAnsi" w:eastAsiaTheme="minorEastAsia" w:cstheme="minorBidi"/>
          <w:color w:val="auto"/>
          <w:sz w:val="24"/>
          <w:szCs w:val="24"/>
        </w:rPr>
      </w:pPr>
      <w:r w:rsidRPr="48BA9E77">
        <w:rPr>
          <w:rFonts w:asciiTheme="minorHAnsi" w:hAnsiTheme="minorHAnsi" w:eastAsiaTheme="minorEastAsia" w:cstheme="minorBidi"/>
          <w:b/>
          <w:bCs/>
          <w:i/>
          <w:iCs/>
          <w:color w:val="auto"/>
          <w:sz w:val="24"/>
          <w:szCs w:val="24"/>
        </w:rPr>
        <w:t>General Audience Abstract:</w:t>
      </w:r>
      <w:r w:rsidRPr="48BA9E77">
        <w:rPr>
          <w:rFonts w:asciiTheme="minorHAnsi" w:hAnsiTheme="minorHAnsi" w:eastAsiaTheme="minorEastAsia" w:cstheme="minorBidi"/>
          <w:color w:val="auto"/>
          <w:sz w:val="24"/>
          <w:szCs w:val="24"/>
        </w:rPr>
        <w:t xml:space="preserve"> Briefly describe your proposed project in 100 words or less. Be sure to use language that can be easily understood by a general audience.</w:t>
      </w:r>
    </w:p>
    <w:p w:rsidRPr="00071062" w:rsidR="00D97FE2" w:rsidP="48BA9E77" w:rsidRDefault="00D97FE2" w14:paraId="4BA01AEE" w14:textId="77777777">
      <w:pPr>
        <w:pStyle w:val="Heading2"/>
        <w:tabs>
          <w:tab w:val="num" w:pos="1080"/>
        </w:tabs>
        <w:rPr>
          <w:rFonts w:asciiTheme="minorHAnsi" w:hAnsiTheme="minorHAnsi" w:eastAsiaTheme="minorEastAsia" w:cstheme="minorBidi"/>
          <w:color w:val="auto"/>
          <w:sz w:val="24"/>
          <w:szCs w:val="24"/>
        </w:rPr>
      </w:pPr>
    </w:p>
    <w:p w:rsidR="64BE3181" w:rsidP="48BA9E77" w:rsidRDefault="64BE3181" w14:paraId="574DDE7B" w14:textId="6AF2B85B">
      <w:pPr>
        <w:tabs>
          <w:tab w:val="num" w:pos="1080"/>
        </w:tabs>
        <w:rPr>
          <w:rFonts w:eastAsiaTheme="minorEastAsia"/>
        </w:rPr>
      </w:pPr>
    </w:p>
    <w:p w:rsidR="1499EB4A" w:rsidP="48BA9E77" w:rsidRDefault="7B1AFDB0" w14:paraId="3FAC527D" w14:textId="69DE7237">
      <w:pPr>
        <w:pStyle w:val="Heading2"/>
        <w:tabs>
          <w:tab w:val="num" w:pos="1080"/>
        </w:tabs>
        <w:rPr>
          <w:rFonts w:asciiTheme="minorHAnsi" w:hAnsiTheme="minorHAnsi" w:eastAsiaTheme="minorEastAsia" w:cstheme="minorBidi"/>
          <w:color w:val="auto"/>
          <w:sz w:val="24"/>
          <w:szCs w:val="24"/>
        </w:rPr>
      </w:pPr>
      <w:r w:rsidRPr="48BA9E77">
        <w:rPr>
          <w:rFonts w:asciiTheme="minorHAnsi" w:hAnsiTheme="minorHAnsi" w:eastAsiaTheme="minorEastAsia" w:cstheme="minorBidi"/>
          <w:b/>
          <w:bCs/>
          <w:i/>
          <w:iCs/>
          <w:color w:val="auto"/>
          <w:sz w:val="24"/>
          <w:szCs w:val="24"/>
        </w:rPr>
        <w:t>Technical Abstract</w:t>
      </w:r>
      <w:r w:rsidRPr="48BA9E77" w:rsidR="395556A4">
        <w:rPr>
          <w:rFonts w:asciiTheme="minorHAnsi" w:hAnsiTheme="minorHAnsi" w:eastAsiaTheme="minorEastAsia" w:cstheme="minorBidi"/>
          <w:b/>
          <w:bCs/>
          <w:i/>
          <w:iCs/>
          <w:color w:val="auto"/>
          <w:sz w:val="24"/>
          <w:szCs w:val="24"/>
        </w:rPr>
        <w:t>:</w:t>
      </w:r>
      <w:r w:rsidRPr="48BA9E77" w:rsidR="395556A4">
        <w:rPr>
          <w:rFonts w:asciiTheme="minorHAnsi" w:hAnsiTheme="minorHAnsi" w:eastAsiaTheme="minorEastAsia" w:cstheme="minorBidi"/>
          <w:color w:val="auto"/>
          <w:sz w:val="24"/>
          <w:szCs w:val="24"/>
        </w:rPr>
        <w:t xml:space="preserve"> Briefly</w:t>
      </w:r>
      <w:r w:rsidRPr="48BA9E77">
        <w:rPr>
          <w:rFonts w:asciiTheme="minorHAnsi" w:hAnsiTheme="minorHAnsi" w:eastAsiaTheme="minorEastAsia" w:cstheme="minorBidi"/>
          <w:color w:val="auto"/>
          <w:sz w:val="24"/>
          <w:szCs w:val="24"/>
        </w:rPr>
        <w:t xml:space="preserve"> describe your proposed project in 100 words or less</w:t>
      </w:r>
      <w:r w:rsidRPr="48BA9E77" w:rsidR="6EABCB76">
        <w:rPr>
          <w:rFonts w:asciiTheme="minorHAnsi" w:hAnsiTheme="minorHAnsi" w:eastAsiaTheme="minorEastAsia" w:cstheme="minorBidi"/>
          <w:color w:val="auto"/>
          <w:sz w:val="24"/>
          <w:szCs w:val="24"/>
        </w:rPr>
        <w:t>.</w:t>
      </w:r>
    </w:p>
    <w:p w:rsidR="64BE3181" w:rsidP="48BA9E77" w:rsidRDefault="64BE3181" w14:paraId="2F070945" w14:textId="529DF0D0">
      <w:pPr>
        <w:tabs>
          <w:tab w:val="num" w:pos="1080"/>
        </w:tabs>
        <w:rPr>
          <w:rFonts w:eastAsiaTheme="minorEastAsia"/>
        </w:rPr>
      </w:pPr>
    </w:p>
    <w:p w:rsidR="64BE3181" w:rsidP="48BA9E77" w:rsidRDefault="64BE3181" w14:paraId="5BE16AEA" w14:textId="1A31AF93">
      <w:pPr>
        <w:tabs>
          <w:tab w:val="num" w:pos="1080"/>
        </w:tabs>
        <w:rPr>
          <w:rFonts w:eastAsiaTheme="minorEastAsia"/>
        </w:rPr>
      </w:pPr>
    </w:p>
    <w:p w:rsidR="64BE3181" w:rsidP="48BA9E77" w:rsidRDefault="64BE3181" w14:paraId="14B49612" w14:textId="620A186A">
      <w:pPr>
        <w:tabs>
          <w:tab w:val="num" w:pos="1080"/>
        </w:tabs>
        <w:rPr>
          <w:rFonts w:eastAsiaTheme="minorEastAsia"/>
        </w:rPr>
      </w:pPr>
    </w:p>
    <w:p w:rsidR="64BE3181" w:rsidP="48BA9E77" w:rsidRDefault="64BE3181" w14:paraId="1E9D9826" w14:textId="6F131243">
      <w:pPr>
        <w:tabs>
          <w:tab w:val="num" w:pos="1080"/>
        </w:tabs>
        <w:rPr>
          <w:rFonts w:eastAsiaTheme="minorEastAsia"/>
        </w:rPr>
        <w:sectPr w:rsidR="64BE3181" w:rsidSect="00D97FE2">
          <w:headerReference w:type="default" r:id="rId28"/>
          <w:footerReference w:type="default" r:id="rId29"/>
          <w:pgSz w:w="12240" w:h="15840" w:orient="portrait" w:code="1"/>
          <w:pgMar w:top="1008" w:right="720" w:bottom="720" w:left="720" w:header="720" w:footer="720" w:gutter="0"/>
          <w:cols w:space="720"/>
        </w:sectPr>
      </w:pPr>
    </w:p>
    <w:p w:rsidRPr="00071062" w:rsidR="00D97FE2" w:rsidP="00D97FE2" w:rsidRDefault="00D97FE2" w14:paraId="738790EA" w14:textId="77777777">
      <w:pPr>
        <w:rPr>
          <w:rFonts w:ascii="Arial" w:hAnsi="Arial" w:cs="Arial"/>
          <w:b/>
          <w:bCs/>
          <w:i/>
          <w:iCs/>
        </w:rPr>
        <w:sectPr w:rsidRPr="00071062" w:rsidR="00D97FE2" w:rsidSect="00D97FE2">
          <w:headerReference w:type="default" r:id="rId30"/>
          <w:footerReference w:type="default" r:id="rId31"/>
          <w:type w:val="continuous"/>
          <w:pgSz w:w="12240" w:h="15840" w:orient="portrait" w:code="1"/>
          <w:pgMar w:top="432" w:right="432" w:bottom="288" w:left="720" w:header="288" w:footer="288" w:gutter="0"/>
          <w:cols w:space="720"/>
        </w:sectPr>
      </w:pPr>
    </w:p>
    <w:tbl>
      <w:tblPr>
        <w:tblW w:w="10800" w:type="dxa"/>
        <w:tblInd w:w="108" w:type="dxa"/>
        <w:tblLayout w:type="fixed"/>
        <w:tblLook w:val="0000" w:firstRow="0" w:lastRow="0" w:firstColumn="0" w:lastColumn="0" w:noHBand="0" w:noVBand="0"/>
      </w:tblPr>
      <w:tblGrid>
        <w:gridCol w:w="5130"/>
        <w:gridCol w:w="270"/>
        <w:gridCol w:w="1455"/>
        <w:gridCol w:w="1425"/>
        <w:gridCol w:w="2520"/>
      </w:tblGrid>
      <w:tr w:rsidR="00D97FE2" w:rsidTr="5D7EE89A" w14:paraId="283D280B" w14:textId="77777777">
        <w:tc>
          <w:tcPr>
            <w:tcW w:w="10800" w:type="dxa"/>
            <w:gridSpan w:val="5"/>
            <w:tcBorders>
              <w:top w:val="single" w:color="auto" w:sz="6" w:space="0"/>
              <w:left w:val="nil"/>
              <w:bottom w:val="single" w:color="auto" w:sz="6" w:space="0"/>
              <w:right w:val="nil"/>
            </w:tcBorders>
          </w:tcPr>
          <w:p w:rsidR="00D97FE2" w:rsidP="48BA9E77" w:rsidRDefault="00D97FE2" w14:paraId="32CF4E2E" w14:textId="6E691899">
            <w:pPr>
              <w:spacing w:before="120" w:after="60"/>
              <w:jc w:val="center"/>
              <w:rPr>
                <w:rFonts w:cs="Arial"/>
              </w:rPr>
            </w:pPr>
            <w:r w:rsidRPr="48BA9E77">
              <w:br w:type="page"/>
            </w:r>
            <w:r w:rsidRPr="48BA9E77">
              <w:br w:type="page"/>
            </w:r>
            <w:r w:rsidRPr="48BA9E77">
              <w:br w:type="page"/>
            </w:r>
            <w:r w:rsidRPr="48BA9E77" w:rsidR="7B1AFDB0">
              <w:rPr>
                <w:rFonts w:cs="Arial"/>
                <w:b/>
                <w:bCs/>
              </w:rPr>
              <w:t>BIOGRAPHI</w:t>
            </w:r>
            <w:r w:rsidRPr="48BA9E77" w:rsidR="2BB4DFFE">
              <w:rPr>
                <w:rFonts w:cs="Arial"/>
                <w:b/>
                <w:bCs/>
              </w:rPr>
              <w:t>CA</w:t>
            </w:r>
            <w:r w:rsidRPr="48BA9E77" w:rsidR="7B1AFDB0">
              <w:rPr>
                <w:rFonts w:cs="Arial"/>
                <w:b/>
                <w:bCs/>
              </w:rPr>
              <w:t>L SKETCH</w:t>
            </w:r>
          </w:p>
          <w:p w:rsidR="00D97FE2" w:rsidP="48BA9E77" w:rsidRDefault="4755BCC4" w14:paraId="55F70736" w14:textId="77777777">
            <w:pPr>
              <w:jc w:val="center"/>
              <w:rPr>
                <w:rFonts w:cs="Arial"/>
              </w:rPr>
            </w:pPr>
            <w:r w:rsidRPr="5D7EE89A">
              <w:rPr>
                <w:rFonts w:cs="Arial"/>
              </w:rPr>
              <w:t>Provide the following information for all key personnel.</w:t>
            </w:r>
          </w:p>
          <w:p w:rsidR="00D97FE2" w:rsidP="48BA9E77" w:rsidRDefault="4755BCC4" w14:paraId="00DC8DEB" w14:textId="6884B019">
            <w:pPr>
              <w:spacing w:after="60"/>
              <w:jc w:val="center"/>
              <w:rPr>
                <w:rFonts w:cs="Arial"/>
              </w:rPr>
            </w:pPr>
            <w:r w:rsidRPr="48BA9E77">
              <w:rPr>
                <w:rFonts w:cs="Arial"/>
                <w:b/>
                <w:bCs/>
                <w:color w:val="FF0000"/>
              </w:rPr>
              <w:t>DO NOT EXCEED TWO (2) PAGES.</w:t>
            </w:r>
          </w:p>
        </w:tc>
      </w:tr>
      <w:tr w:rsidR="00D97FE2" w:rsidTr="5D7EE89A" w14:paraId="2C9B1CA2" w14:textId="77777777">
        <w:tc>
          <w:tcPr>
            <w:tcW w:w="10800" w:type="dxa"/>
            <w:gridSpan w:val="5"/>
            <w:tcBorders>
              <w:top w:val="single" w:color="auto" w:sz="6" w:space="0"/>
              <w:left w:val="nil"/>
              <w:bottom w:val="single" w:color="auto" w:sz="6" w:space="0"/>
              <w:right w:val="nil"/>
            </w:tcBorders>
          </w:tcPr>
          <w:p w:rsidR="00D97FE2" w:rsidP="48BA9E77" w:rsidRDefault="00D97FE2" w14:paraId="4D360643" w14:textId="77777777">
            <w:pPr>
              <w:jc w:val="center"/>
              <w:rPr>
                <w:rFonts w:cs="Arial"/>
              </w:rPr>
            </w:pPr>
          </w:p>
        </w:tc>
      </w:tr>
      <w:tr w:rsidR="00D97FE2" w:rsidTr="5D7EE89A" w14:paraId="36D9F808" w14:textId="77777777">
        <w:tc>
          <w:tcPr>
            <w:tcW w:w="5400" w:type="dxa"/>
            <w:gridSpan w:val="2"/>
            <w:tcBorders>
              <w:top w:val="single" w:color="auto" w:sz="6" w:space="0"/>
              <w:left w:val="nil"/>
              <w:bottom w:val="single" w:color="auto" w:sz="6" w:space="0"/>
              <w:right w:val="single" w:color="auto" w:sz="6" w:space="0"/>
            </w:tcBorders>
          </w:tcPr>
          <w:p w:rsidR="00D97FE2" w:rsidP="48BA9E77" w:rsidRDefault="4755BCC4" w14:paraId="55A63E61" w14:textId="77777777">
            <w:pPr>
              <w:rPr>
                <w:rFonts w:cs="Arial"/>
                <w:b/>
                <w:bCs/>
              </w:rPr>
            </w:pPr>
            <w:r w:rsidRPr="48BA9E77">
              <w:rPr>
                <w:rFonts w:cs="Arial"/>
                <w:b/>
                <w:bCs/>
              </w:rPr>
              <w:t>NAME</w:t>
            </w:r>
          </w:p>
          <w:p w:rsidR="00D97FE2" w:rsidP="48BA9E77" w:rsidRDefault="00D97FE2" w14:paraId="65B3ECAC" w14:textId="77777777">
            <w:pPr>
              <w:rPr>
                <w:rFonts w:cs="Arial"/>
              </w:rPr>
            </w:pPr>
          </w:p>
          <w:p w:rsidR="00D97FE2" w:rsidP="48BA9E77" w:rsidRDefault="00D97FE2" w14:paraId="428B6FBB" w14:textId="77777777">
            <w:pPr>
              <w:rPr>
                <w:rFonts w:cs="Arial"/>
              </w:rPr>
            </w:pPr>
          </w:p>
        </w:tc>
        <w:tc>
          <w:tcPr>
            <w:tcW w:w="5400" w:type="dxa"/>
            <w:gridSpan w:val="3"/>
            <w:tcBorders>
              <w:top w:val="single" w:color="auto" w:sz="6" w:space="0"/>
              <w:left w:val="nil"/>
              <w:bottom w:val="single" w:color="auto" w:sz="6" w:space="0"/>
              <w:right w:val="nil"/>
            </w:tcBorders>
          </w:tcPr>
          <w:p w:rsidR="00D97FE2" w:rsidP="48BA9E77" w:rsidRDefault="4755BCC4" w14:paraId="7A4A2C53" w14:textId="77777777">
            <w:pPr>
              <w:rPr>
                <w:rFonts w:cs="Arial"/>
                <w:b/>
                <w:bCs/>
              </w:rPr>
            </w:pPr>
            <w:r w:rsidRPr="48BA9E77">
              <w:rPr>
                <w:rFonts w:cs="Arial"/>
                <w:b/>
                <w:bCs/>
              </w:rPr>
              <w:t>POSITION TITLE</w:t>
            </w:r>
          </w:p>
          <w:p w:rsidR="00D97FE2" w:rsidP="48BA9E77" w:rsidRDefault="00D97FE2" w14:paraId="0A9372BA" w14:textId="77777777">
            <w:pPr>
              <w:rPr>
                <w:rFonts w:cs="Arial"/>
              </w:rPr>
            </w:pPr>
          </w:p>
          <w:p w:rsidR="00D97FE2" w:rsidP="48BA9E77" w:rsidRDefault="00D97FE2" w14:paraId="55A505BD" w14:textId="77777777">
            <w:pPr>
              <w:rPr>
                <w:rFonts w:cs="Arial"/>
              </w:rPr>
            </w:pPr>
          </w:p>
        </w:tc>
      </w:tr>
      <w:tr w:rsidR="00D97FE2" w:rsidTr="5D7EE89A" w14:paraId="078FE45C" w14:textId="77777777">
        <w:tc>
          <w:tcPr>
            <w:tcW w:w="10800" w:type="dxa"/>
            <w:gridSpan w:val="5"/>
            <w:tcBorders>
              <w:top w:val="single" w:color="auto" w:sz="6" w:space="0"/>
              <w:left w:val="nil"/>
              <w:bottom w:val="single" w:color="auto" w:sz="6" w:space="0"/>
              <w:right w:val="single" w:color="auto" w:sz="6" w:space="0"/>
            </w:tcBorders>
          </w:tcPr>
          <w:p w:rsidR="00D97FE2" w:rsidP="48BA9E77" w:rsidRDefault="4755BCC4" w14:paraId="630D129C" w14:textId="77777777">
            <w:pPr>
              <w:spacing w:before="40" w:after="40"/>
              <w:rPr>
                <w:rFonts w:cs="Arial"/>
              </w:rPr>
            </w:pPr>
            <w:r w:rsidRPr="48BA9E77">
              <w:rPr>
                <w:rFonts w:cs="Arial"/>
              </w:rPr>
              <w:t>EDUCATION/TRAINING (</w:t>
            </w:r>
            <w:r w:rsidRPr="48BA9E77">
              <w:rPr>
                <w:rFonts w:cs="Arial"/>
                <w:i/>
                <w:iCs/>
              </w:rPr>
              <w:t>Begin with baccalaureate or other initial professional education, such as nursing, and include postdoctoral training.)</w:t>
            </w:r>
          </w:p>
        </w:tc>
      </w:tr>
      <w:tr w:rsidR="00D97FE2" w:rsidTr="5D7EE89A" w14:paraId="0A09AAB0" w14:textId="77777777">
        <w:tc>
          <w:tcPr>
            <w:tcW w:w="5130" w:type="dxa"/>
            <w:tcBorders>
              <w:top w:val="single" w:color="auto" w:sz="6" w:space="0"/>
              <w:left w:val="nil"/>
              <w:bottom w:val="single" w:color="auto" w:sz="6" w:space="0"/>
              <w:right w:val="single" w:color="auto" w:sz="6" w:space="0"/>
            </w:tcBorders>
          </w:tcPr>
          <w:p w:rsidR="00D97FE2" w:rsidP="48BA9E77" w:rsidRDefault="4755BCC4" w14:paraId="3638504D" w14:textId="77777777">
            <w:pPr>
              <w:spacing w:before="120"/>
              <w:jc w:val="center"/>
              <w:rPr>
                <w:rFonts w:cs="Arial"/>
                <w:b/>
                <w:bCs/>
              </w:rPr>
            </w:pPr>
            <w:r w:rsidRPr="48BA9E77">
              <w:rPr>
                <w:rFonts w:cs="Arial"/>
                <w:b/>
                <w:bCs/>
              </w:rPr>
              <w:t>INSTITUTION AND LOCATION</w:t>
            </w:r>
          </w:p>
        </w:tc>
        <w:tc>
          <w:tcPr>
            <w:tcW w:w="1725" w:type="dxa"/>
            <w:gridSpan w:val="2"/>
            <w:tcBorders>
              <w:top w:val="single" w:color="auto" w:sz="6" w:space="0"/>
              <w:left w:val="nil"/>
              <w:bottom w:val="single" w:color="auto" w:sz="6" w:space="0"/>
              <w:right w:val="single" w:color="auto" w:sz="6" w:space="0"/>
            </w:tcBorders>
          </w:tcPr>
          <w:p w:rsidR="00D97FE2" w:rsidP="48BA9E77" w:rsidRDefault="4755BCC4" w14:paraId="296D5A43" w14:textId="77777777">
            <w:pPr>
              <w:spacing w:before="60"/>
              <w:jc w:val="center"/>
              <w:rPr>
                <w:rFonts w:cs="Arial"/>
                <w:b/>
                <w:bCs/>
              </w:rPr>
            </w:pPr>
            <w:r w:rsidRPr="48BA9E77">
              <w:rPr>
                <w:rFonts w:cs="Arial"/>
                <w:b/>
                <w:bCs/>
              </w:rPr>
              <w:t>DEGREE</w:t>
            </w:r>
          </w:p>
          <w:p w:rsidR="00D97FE2" w:rsidP="48BA9E77" w:rsidRDefault="4755BCC4" w14:paraId="632C9055" w14:textId="16B747F8">
            <w:pPr>
              <w:spacing w:after="40"/>
              <w:jc w:val="center"/>
              <w:rPr>
                <w:rFonts w:cs="Arial"/>
                <w:i/>
                <w:iCs/>
              </w:rPr>
            </w:pPr>
            <w:r w:rsidRPr="48BA9E77">
              <w:rPr>
                <w:rFonts w:cs="Arial"/>
                <w:i/>
                <w:iCs/>
              </w:rPr>
              <w:t>(if applic</w:t>
            </w:r>
            <w:r w:rsidRPr="48BA9E77" w:rsidR="36845C91">
              <w:rPr>
                <w:rFonts w:cs="Arial"/>
                <w:i/>
                <w:iCs/>
              </w:rPr>
              <w:t>able)</w:t>
            </w:r>
          </w:p>
        </w:tc>
        <w:tc>
          <w:tcPr>
            <w:tcW w:w="1425" w:type="dxa"/>
            <w:tcBorders>
              <w:top w:val="single" w:color="auto" w:sz="6" w:space="0"/>
              <w:left w:val="nil"/>
              <w:bottom w:val="single" w:color="auto" w:sz="6" w:space="0"/>
              <w:right w:val="single" w:color="auto" w:sz="6" w:space="0"/>
            </w:tcBorders>
          </w:tcPr>
          <w:p w:rsidR="00D97FE2" w:rsidP="48BA9E77" w:rsidRDefault="4755BCC4" w14:paraId="3FA9FE78" w14:textId="77777777">
            <w:pPr>
              <w:spacing w:before="120"/>
              <w:jc w:val="center"/>
              <w:rPr>
                <w:rFonts w:cs="Arial"/>
                <w:b/>
                <w:bCs/>
              </w:rPr>
            </w:pPr>
            <w:r w:rsidRPr="48BA9E77">
              <w:rPr>
                <w:rFonts w:cs="Arial"/>
                <w:b/>
                <w:bCs/>
              </w:rPr>
              <w:t>YEAR(s)</w:t>
            </w:r>
          </w:p>
        </w:tc>
        <w:tc>
          <w:tcPr>
            <w:tcW w:w="2520" w:type="dxa"/>
            <w:tcBorders>
              <w:top w:val="single" w:color="auto" w:sz="6" w:space="0"/>
              <w:left w:val="nil"/>
              <w:bottom w:val="single" w:color="auto" w:sz="6" w:space="0"/>
              <w:right w:val="single" w:color="auto" w:sz="6" w:space="0"/>
            </w:tcBorders>
          </w:tcPr>
          <w:p w:rsidR="00D97FE2" w:rsidP="48BA9E77" w:rsidRDefault="4755BCC4" w14:paraId="77942984" w14:textId="77777777">
            <w:pPr>
              <w:spacing w:before="120"/>
              <w:jc w:val="center"/>
              <w:rPr>
                <w:rFonts w:cs="Arial"/>
                <w:b/>
                <w:bCs/>
              </w:rPr>
            </w:pPr>
            <w:r w:rsidRPr="48BA9E77">
              <w:rPr>
                <w:rFonts w:cs="Arial"/>
                <w:b/>
                <w:bCs/>
              </w:rPr>
              <w:t>FIELD OF STUDY</w:t>
            </w:r>
          </w:p>
        </w:tc>
      </w:tr>
      <w:tr w:rsidR="00D97FE2" w:rsidTr="5D7EE89A" w14:paraId="54BDB1DC" w14:textId="77777777">
        <w:tc>
          <w:tcPr>
            <w:tcW w:w="5130" w:type="dxa"/>
            <w:tcBorders>
              <w:top w:val="single" w:color="auto" w:sz="6" w:space="0"/>
              <w:left w:val="nil"/>
              <w:bottom w:val="nil"/>
              <w:right w:val="single" w:color="auto" w:sz="4" w:space="0"/>
            </w:tcBorders>
          </w:tcPr>
          <w:p w:rsidR="00D97FE2" w:rsidP="48BA9E77" w:rsidRDefault="00D97FE2" w14:paraId="2FE5CD9F" w14:textId="77777777">
            <w:pPr>
              <w:spacing w:before="20" w:after="20"/>
              <w:rPr>
                <w:rFonts w:cs="Arial"/>
              </w:rPr>
            </w:pPr>
          </w:p>
        </w:tc>
        <w:tc>
          <w:tcPr>
            <w:tcW w:w="1725" w:type="dxa"/>
            <w:gridSpan w:val="2"/>
            <w:tcBorders>
              <w:top w:val="single" w:color="auto" w:sz="6" w:space="0"/>
              <w:left w:val="single" w:color="auto" w:sz="4" w:space="0"/>
              <w:bottom w:val="nil"/>
              <w:right w:val="single" w:color="auto" w:sz="4" w:space="0"/>
            </w:tcBorders>
          </w:tcPr>
          <w:p w:rsidR="00D97FE2" w:rsidP="48BA9E77" w:rsidRDefault="00D97FE2" w14:paraId="1E0E22A2" w14:textId="77777777">
            <w:pPr>
              <w:spacing w:before="20" w:after="20"/>
              <w:rPr>
                <w:rFonts w:cs="Arial"/>
              </w:rPr>
            </w:pPr>
          </w:p>
        </w:tc>
        <w:tc>
          <w:tcPr>
            <w:tcW w:w="1425" w:type="dxa"/>
            <w:tcBorders>
              <w:top w:val="single" w:color="auto" w:sz="6" w:space="0"/>
              <w:left w:val="single" w:color="auto" w:sz="4" w:space="0"/>
              <w:bottom w:val="nil"/>
              <w:right w:val="single" w:color="auto" w:sz="4" w:space="0"/>
            </w:tcBorders>
          </w:tcPr>
          <w:p w:rsidR="00D97FE2" w:rsidP="48BA9E77" w:rsidRDefault="00D97FE2" w14:paraId="1F535A79" w14:textId="0853D464">
            <w:pPr>
              <w:spacing w:before="20" w:after="20"/>
              <w:jc w:val="right"/>
              <w:rPr>
                <w:rFonts w:cs="Arial"/>
              </w:rPr>
            </w:pPr>
          </w:p>
        </w:tc>
        <w:tc>
          <w:tcPr>
            <w:tcW w:w="2520" w:type="dxa"/>
            <w:tcBorders>
              <w:top w:val="single" w:color="auto" w:sz="6" w:space="0"/>
              <w:left w:val="single" w:color="auto" w:sz="4" w:space="0"/>
              <w:bottom w:val="nil"/>
              <w:right w:val="nil"/>
            </w:tcBorders>
          </w:tcPr>
          <w:p w:rsidR="00D97FE2" w:rsidP="48BA9E77" w:rsidRDefault="00D97FE2" w14:paraId="5BC2A195" w14:textId="77777777">
            <w:pPr>
              <w:spacing w:before="20" w:after="20"/>
              <w:rPr>
                <w:rFonts w:cs="Arial"/>
              </w:rPr>
            </w:pPr>
          </w:p>
        </w:tc>
      </w:tr>
      <w:tr w:rsidR="00D97FE2" w:rsidTr="5D7EE89A" w14:paraId="4BD167FE" w14:textId="77777777">
        <w:tc>
          <w:tcPr>
            <w:tcW w:w="5130" w:type="dxa"/>
            <w:tcBorders>
              <w:top w:val="nil"/>
              <w:left w:val="nil"/>
              <w:bottom w:val="nil"/>
              <w:right w:val="single" w:color="auto" w:sz="4" w:space="0"/>
            </w:tcBorders>
          </w:tcPr>
          <w:p w:rsidR="00D97FE2" w:rsidP="48BA9E77" w:rsidRDefault="00D97FE2" w14:paraId="0C5D31DF" w14:textId="77777777">
            <w:pPr>
              <w:spacing w:before="20" w:after="20"/>
              <w:rPr>
                <w:rFonts w:cs="Arial"/>
              </w:rPr>
            </w:pPr>
          </w:p>
        </w:tc>
        <w:tc>
          <w:tcPr>
            <w:tcW w:w="1725" w:type="dxa"/>
            <w:gridSpan w:val="2"/>
            <w:tcBorders>
              <w:top w:val="nil"/>
              <w:left w:val="single" w:color="auto" w:sz="4" w:space="0"/>
              <w:bottom w:val="nil"/>
              <w:right w:val="single" w:color="auto" w:sz="4" w:space="0"/>
            </w:tcBorders>
          </w:tcPr>
          <w:p w:rsidR="00D97FE2" w:rsidP="48BA9E77" w:rsidRDefault="00D97FE2" w14:paraId="6E4EEF88" w14:textId="77777777">
            <w:pPr>
              <w:spacing w:before="20" w:after="20"/>
              <w:rPr>
                <w:rFonts w:cs="Arial"/>
              </w:rPr>
            </w:pPr>
          </w:p>
        </w:tc>
        <w:tc>
          <w:tcPr>
            <w:tcW w:w="1425" w:type="dxa"/>
            <w:tcBorders>
              <w:top w:val="nil"/>
              <w:left w:val="single" w:color="auto" w:sz="4" w:space="0"/>
              <w:bottom w:val="nil"/>
              <w:right w:val="single" w:color="auto" w:sz="4" w:space="0"/>
            </w:tcBorders>
          </w:tcPr>
          <w:p w:rsidR="00D97FE2" w:rsidP="48BA9E77" w:rsidRDefault="00D97FE2" w14:paraId="65482519" w14:textId="77777777">
            <w:pPr>
              <w:spacing w:before="20" w:after="20"/>
              <w:jc w:val="right"/>
              <w:rPr>
                <w:rFonts w:cs="Arial"/>
              </w:rPr>
            </w:pPr>
          </w:p>
        </w:tc>
        <w:tc>
          <w:tcPr>
            <w:tcW w:w="2520" w:type="dxa"/>
            <w:tcBorders>
              <w:top w:val="nil"/>
              <w:left w:val="single" w:color="auto" w:sz="4" w:space="0"/>
              <w:bottom w:val="nil"/>
              <w:right w:val="nil"/>
            </w:tcBorders>
          </w:tcPr>
          <w:p w:rsidR="00D97FE2" w:rsidP="48BA9E77" w:rsidRDefault="00D97FE2" w14:paraId="1BC4111E" w14:textId="77777777">
            <w:pPr>
              <w:spacing w:before="20" w:after="20"/>
              <w:rPr>
                <w:rFonts w:cs="Arial"/>
              </w:rPr>
            </w:pPr>
          </w:p>
        </w:tc>
      </w:tr>
      <w:tr w:rsidR="00D97FE2" w:rsidTr="5D7EE89A" w14:paraId="096BE634" w14:textId="77777777">
        <w:tc>
          <w:tcPr>
            <w:tcW w:w="5130" w:type="dxa"/>
            <w:tcBorders>
              <w:top w:val="nil"/>
              <w:left w:val="nil"/>
              <w:bottom w:val="nil"/>
              <w:right w:val="single" w:color="auto" w:sz="4" w:space="0"/>
            </w:tcBorders>
          </w:tcPr>
          <w:p w:rsidR="00D97FE2" w:rsidP="48BA9E77" w:rsidRDefault="00D97FE2" w14:paraId="3B8F48AD" w14:textId="77777777">
            <w:pPr>
              <w:spacing w:before="20" w:after="20"/>
              <w:rPr>
                <w:rFonts w:cs="Arial"/>
              </w:rPr>
            </w:pPr>
          </w:p>
        </w:tc>
        <w:tc>
          <w:tcPr>
            <w:tcW w:w="1725" w:type="dxa"/>
            <w:gridSpan w:val="2"/>
            <w:tcBorders>
              <w:top w:val="nil"/>
              <w:left w:val="single" w:color="auto" w:sz="4" w:space="0"/>
              <w:bottom w:val="nil"/>
              <w:right w:val="single" w:color="auto" w:sz="4" w:space="0"/>
            </w:tcBorders>
          </w:tcPr>
          <w:p w:rsidR="00D97FE2" w:rsidP="48BA9E77" w:rsidRDefault="00D97FE2" w14:paraId="02E3E0AE" w14:textId="77777777">
            <w:pPr>
              <w:spacing w:before="20" w:after="20"/>
              <w:rPr>
                <w:rFonts w:cs="Arial"/>
              </w:rPr>
            </w:pPr>
          </w:p>
        </w:tc>
        <w:tc>
          <w:tcPr>
            <w:tcW w:w="1425" w:type="dxa"/>
            <w:tcBorders>
              <w:top w:val="nil"/>
              <w:left w:val="single" w:color="auto" w:sz="4" w:space="0"/>
              <w:bottom w:val="nil"/>
              <w:right w:val="single" w:color="auto" w:sz="4" w:space="0"/>
            </w:tcBorders>
          </w:tcPr>
          <w:p w:rsidR="00D97FE2" w:rsidP="48BA9E77" w:rsidRDefault="00D97FE2" w14:paraId="7B2F1FCA" w14:textId="77777777">
            <w:pPr>
              <w:spacing w:before="20" w:after="20"/>
              <w:jc w:val="right"/>
              <w:rPr>
                <w:rFonts w:cs="Arial"/>
              </w:rPr>
            </w:pPr>
          </w:p>
        </w:tc>
        <w:tc>
          <w:tcPr>
            <w:tcW w:w="2520" w:type="dxa"/>
            <w:tcBorders>
              <w:top w:val="nil"/>
              <w:left w:val="single" w:color="auto" w:sz="4" w:space="0"/>
              <w:bottom w:val="nil"/>
              <w:right w:val="nil"/>
            </w:tcBorders>
          </w:tcPr>
          <w:p w:rsidR="00D97FE2" w:rsidP="48BA9E77" w:rsidRDefault="00D97FE2" w14:paraId="59E38B82" w14:textId="77777777">
            <w:pPr>
              <w:spacing w:before="20" w:after="20"/>
              <w:rPr>
                <w:rFonts w:cs="Arial"/>
              </w:rPr>
            </w:pPr>
          </w:p>
        </w:tc>
      </w:tr>
      <w:tr w:rsidR="00D97FE2" w:rsidTr="5D7EE89A" w14:paraId="2B25042E" w14:textId="77777777">
        <w:tc>
          <w:tcPr>
            <w:tcW w:w="5130" w:type="dxa"/>
            <w:tcBorders>
              <w:top w:val="nil"/>
              <w:left w:val="nil"/>
              <w:bottom w:val="nil"/>
              <w:right w:val="single" w:color="auto" w:sz="4" w:space="0"/>
            </w:tcBorders>
          </w:tcPr>
          <w:p w:rsidR="00D97FE2" w:rsidP="48BA9E77" w:rsidRDefault="00D97FE2" w14:paraId="0B6B028E" w14:textId="77777777">
            <w:pPr>
              <w:spacing w:before="20" w:after="20"/>
              <w:rPr>
                <w:rFonts w:cs="Arial"/>
              </w:rPr>
            </w:pPr>
          </w:p>
        </w:tc>
        <w:tc>
          <w:tcPr>
            <w:tcW w:w="1725" w:type="dxa"/>
            <w:gridSpan w:val="2"/>
            <w:tcBorders>
              <w:top w:val="nil"/>
              <w:left w:val="single" w:color="auto" w:sz="4" w:space="0"/>
              <w:bottom w:val="nil"/>
              <w:right w:val="single" w:color="auto" w:sz="4" w:space="0"/>
            </w:tcBorders>
          </w:tcPr>
          <w:p w:rsidR="00D97FE2" w:rsidP="48BA9E77" w:rsidRDefault="00D97FE2" w14:paraId="234DB4C4" w14:textId="77777777">
            <w:pPr>
              <w:spacing w:before="20" w:after="20"/>
              <w:rPr>
                <w:rFonts w:cs="Arial"/>
              </w:rPr>
            </w:pPr>
          </w:p>
        </w:tc>
        <w:tc>
          <w:tcPr>
            <w:tcW w:w="1425" w:type="dxa"/>
            <w:tcBorders>
              <w:top w:val="nil"/>
              <w:left w:val="single" w:color="auto" w:sz="4" w:space="0"/>
              <w:bottom w:val="nil"/>
              <w:right w:val="single" w:color="auto" w:sz="4" w:space="0"/>
            </w:tcBorders>
          </w:tcPr>
          <w:p w:rsidR="00D97FE2" w:rsidP="48BA9E77" w:rsidRDefault="00D97FE2" w14:paraId="771C7900" w14:textId="77777777">
            <w:pPr>
              <w:spacing w:before="20" w:after="20"/>
              <w:jc w:val="right"/>
              <w:rPr>
                <w:rFonts w:cs="Arial"/>
              </w:rPr>
            </w:pPr>
          </w:p>
        </w:tc>
        <w:tc>
          <w:tcPr>
            <w:tcW w:w="2520" w:type="dxa"/>
            <w:tcBorders>
              <w:top w:val="nil"/>
              <w:left w:val="single" w:color="auto" w:sz="4" w:space="0"/>
              <w:bottom w:val="nil"/>
              <w:right w:val="nil"/>
            </w:tcBorders>
          </w:tcPr>
          <w:p w:rsidR="00D97FE2" w:rsidP="48BA9E77" w:rsidRDefault="00D97FE2" w14:paraId="1A5ADEE0" w14:textId="77777777">
            <w:pPr>
              <w:spacing w:before="20" w:after="20"/>
              <w:rPr>
                <w:rFonts w:cs="Arial"/>
              </w:rPr>
            </w:pPr>
          </w:p>
        </w:tc>
      </w:tr>
      <w:tr w:rsidR="00D97FE2" w:rsidTr="5D7EE89A" w14:paraId="7C31CF33" w14:textId="77777777">
        <w:tc>
          <w:tcPr>
            <w:tcW w:w="5130" w:type="dxa"/>
            <w:tcBorders>
              <w:top w:val="nil"/>
              <w:left w:val="nil"/>
              <w:bottom w:val="single" w:color="auto" w:sz="6" w:space="0"/>
              <w:right w:val="single" w:color="auto" w:sz="4" w:space="0"/>
            </w:tcBorders>
          </w:tcPr>
          <w:p w:rsidR="00D97FE2" w:rsidP="48BA9E77" w:rsidRDefault="00D97FE2" w14:paraId="461E1328" w14:textId="77777777">
            <w:pPr>
              <w:spacing w:before="20" w:after="20"/>
              <w:rPr>
                <w:rFonts w:cs="Arial"/>
              </w:rPr>
            </w:pPr>
          </w:p>
        </w:tc>
        <w:tc>
          <w:tcPr>
            <w:tcW w:w="1725" w:type="dxa"/>
            <w:gridSpan w:val="2"/>
            <w:tcBorders>
              <w:top w:val="nil"/>
              <w:left w:val="single" w:color="auto" w:sz="4" w:space="0"/>
              <w:bottom w:val="single" w:color="auto" w:sz="6" w:space="0"/>
              <w:right w:val="single" w:color="auto" w:sz="4" w:space="0"/>
            </w:tcBorders>
          </w:tcPr>
          <w:p w:rsidR="00D97FE2" w:rsidP="48BA9E77" w:rsidRDefault="00D97FE2" w14:paraId="0AD1B316" w14:textId="77777777">
            <w:pPr>
              <w:spacing w:before="20" w:after="20"/>
              <w:rPr>
                <w:rFonts w:cs="Arial"/>
              </w:rPr>
            </w:pPr>
          </w:p>
        </w:tc>
        <w:tc>
          <w:tcPr>
            <w:tcW w:w="1425" w:type="dxa"/>
            <w:tcBorders>
              <w:top w:val="nil"/>
              <w:left w:val="single" w:color="auto" w:sz="4" w:space="0"/>
              <w:bottom w:val="single" w:color="auto" w:sz="6" w:space="0"/>
              <w:right w:val="single" w:color="auto" w:sz="4" w:space="0"/>
            </w:tcBorders>
          </w:tcPr>
          <w:p w:rsidR="00D97FE2" w:rsidP="48BA9E77" w:rsidRDefault="00D97FE2" w14:paraId="29D00665" w14:textId="77777777">
            <w:pPr>
              <w:spacing w:before="20" w:after="20"/>
              <w:jc w:val="right"/>
              <w:rPr>
                <w:rFonts w:cs="Arial"/>
              </w:rPr>
            </w:pPr>
          </w:p>
        </w:tc>
        <w:tc>
          <w:tcPr>
            <w:tcW w:w="2520" w:type="dxa"/>
            <w:tcBorders>
              <w:top w:val="nil"/>
              <w:left w:val="single" w:color="auto" w:sz="4" w:space="0"/>
              <w:bottom w:val="single" w:color="auto" w:sz="6" w:space="0"/>
              <w:right w:val="nil"/>
            </w:tcBorders>
          </w:tcPr>
          <w:p w:rsidR="00D97FE2" w:rsidP="48BA9E77" w:rsidRDefault="00D97FE2" w14:paraId="2C921B65" w14:textId="77777777">
            <w:pPr>
              <w:spacing w:before="20" w:after="20"/>
              <w:rPr>
                <w:rFonts w:cs="Arial"/>
              </w:rPr>
            </w:pPr>
          </w:p>
        </w:tc>
      </w:tr>
    </w:tbl>
    <w:p w:rsidRPr="00E9600F" w:rsidR="00D97FE2" w:rsidP="48BA9E77" w:rsidRDefault="00D97FE2" w14:paraId="1DE6CBBE" w14:textId="77777777"/>
    <w:p w:rsidRPr="00BA53E2" w:rsidR="00D97FE2" w:rsidP="48BA9E77" w:rsidRDefault="4755BCC4" w14:paraId="3A230760" w14:textId="77777777">
      <w:r w:rsidRPr="48BA9E77">
        <w:t>A. Positions and Honors.</w:t>
      </w:r>
    </w:p>
    <w:p w:rsidRPr="00BA53E2" w:rsidR="00D97FE2" w:rsidP="48BA9E77" w:rsidRDefault="00D97FE2" w14:paraId="6CDEAF0F" w14:textId="77777777"/>
    <w:p w:rsidRPr="00BA53E2" w:rsidR="00D97FE2" w:rsidP="48BA9E77" w:rsidRDefault="4755BCC4" w14:paraId="35EED3B4" w14:textId="77777777">
      <w:r w:rsidRPr="48BA9E77">
        <w:t>B. Selected peer-reviewed publications (in chronological order).</w:t>
      </w:r>
    </w:p>
    <w:p w:rsidRPr="00E9600F" w:rsidR="00D97FE2" w:rsidP="48BA9E77" w:rsidRDefault="00D97FE2" w14:paraId="263C609B" w14:textId="77777777"/>
    <w:p w:rsidRPr="00E9600F" w:rsidR="00D97FE2" w:rsidP="48BA9E77" w:rsidRDefault="00D97FE2" w14:paraId="7552E755" w14:textId="77777777">
      <w:pPr>
        <w:sectPr w:rsidRPr="00E9600F" w:rsidR="00D97FE2" w:rsidSect="00976092">
          <w:footerReference w:type="default" r:id="rId32"/>
          <w:pgSz w:w="12240" w:h="15840" w:orient="portrait" w:code="1"/>
          <w:pgMar w:top="1008" w:right="720" w:bottom="720" w:left="720" w:header="288" w:footer="720" w:gutter="0"/>
          <w:cols w:space="720"/>
          <w:formProt w:val="0"/>
          <w:docGrid w:linePitch="326"/>
        </w:sectPr>
      </w:pPr>
    </w:p>
    <w:p w:rsidR="00D97FE2" w:rsidP="00D97FE2" w:rsidRDefault="00D97FE2" w14:paraId="6F87917B" w14:textId="77777777">
      <w:pPr>
        <w:rPr>
          <w:rFonts w:cs="Arial"/>
        </w:rPr>
        <w:sectPr w:rsidR="00D97FE2" w:rsidSect="00D97FE2">
          <w:headerReference w:type="default" r:id="rId33"/>
          <w:footerReference w:type="default" r:id="rId34"/>
          <w:type w:val="continuous"/>
          <w:pgSz w:w="12240" w:h="15840" w:orient="portrait" w:code="1"/>
          <w:pgMar w:top="432" w:right="432" w:bottom="288" w:left="720" w:header="288" w:footer="288" w:gutter="0"/>
          <w:cols w:space="720"/>
        </w:sectPr>
      </w:pPr>
    </w:p>
    <w:p w:rsidR="00D97FE2" w:rsidP="00D97FE2" w:rsidRDefault="00D97FE2" w14:paraId="3EE4FD8A" w14:textId="77777777">
      <w:pPr>
        <w:pStyle w:val="Date"/>
        <w:rPr>
          <w:rFonts w:ascii="Arial" w:hAnsi="Arial" w:cs="Arial"/>
          <w:sz w:val="16"/>
          <w:szCs w:val="16"/>
        </w:rPr>
      </w:pPr>
    </w:p>
    <w:tbl>
      <w:tblPr>
        <w:tblW w:w="10894" w:type="dxa"/>
        <w:tblInd w:w="108" w:type="dxa"/>
        <w:tblBorders>
          <w:top w:val="single" w:color="auto" w:sz="12" w:space="0"/>
        </w:tblBorders>
        <w:tblLayout w:type="fixed"/>
        <w:tblLook w:val="0000" w:firstRow="0" w:lastRow="0" w:firstColumn="0" w:lastColumn="0" w:noHBand="0" w:noVBand="0"/>
      </w:tblPr>
      <w:tblGrid>
        <w:gridCol w:w="2723"/>
        <w:gridCol w:w="1350"/>
        <w:gridCol w:w="402"/>
        <w:gridCol w:w="402"/>
        <w:gridCol w:w="1543"/>
        <w:gridCol w:w="1138"/>
        <w:gridCol w:w="244"/>
        <w:gridCol w:w="883"/>
        <w:gridCol w:w="649"/>
        <w:gridCol w:w="214"/>
        <w:gridCol w:w="253"/>
        <w:gridCol w:w="1093"/>
      </w:tblGrid>
      <w:tr w:rsidR="00D97FE2" w:rsidTr="1E18FA60" w14:paraId="168829BA" w14:textId="77777777">
        <w:trPr>
          <w:trHeight w:val="914"/>
        </w:trPr>
        <w:tc>
          <w:tcPr>
            <w:tcW w:w="7802" w:type="dxa"/>
            <w:gridSpan w:val="7"/>
            <w:tcBorders>
              <w:top w:val="single" w:color="auto" w:sz="12" w:space="0"/>
              <w:left w:val="nil"/>
              <w:bottom w:val="single" w:color="auto" w:sz="6" w:space="0"/>
              <w:right w:val="single" w:color="auto" w:sz="6" w:space="0"/>
            </w:tcBorders>
          </w:tcPr>
          <w:p w:rsidR="00D97FE2" w:rsidRDefault="00D97FE2" w14:paraId="71DF79A9" w14:textId="77777777">
            <w:pPr>
              <w:tabs>
                <w:tab w:val="right" w:pos="7920"/>
                <w:tab w:val="right" w:pos="10800"/>
              </w:tabs>
              <w:spacing w:line="80" w:lineRule="exact"/>
              <w:jc w:val="center"/>
              <w:rPr>
                <w:rFonts w:cs="Arial"/>
                <w:b/>
                <w:bCs/>
                <w:sz w:val="20"/>
                <w:szCs w:val="20"/>
              </w:rPr>
            </w:pPr>
          </w:p>
          <w:p w:rsidR="00D97FE2" w:rsidRDefault="00D97FE2" w14:paraId="254B4321" w14:textId="77777777">
            <w:pPr>
              <w:tabs>
                <w:tab w:val="right" w:pos="7920"/>
                <w:tab w:val="right" w:pos="10800"/>
              </w:tabs>
              <w:jc w:val="center"/>
              <w:rPr>
                <w:rFonts w:cs="Arial"/>
                <w:b/>
                <w:bCs/>
                <w:sz w:val="20"/>
                <w:szCs w:val="20"/>
              </w:rPr>
            </w:pPr>
            <w:r>
              <w:rPr>
                <w:rFonts w:cs="Arial"/>
                <w:b/>
                <w:bCs/>
                <w:sz w:val="20"/>
                <w:szCs w:val="20"/>
              </w:rPr>
              <w:t>DETAILED BUDGET FOR THE YEAR***</w:t>
            </w:r>
          </w:p>
          <w:p w:rsidR="00D97FE2" w:rsidRDefault="00D97FE2" w14:paraId="535B10D8" w14:textId="77777777">
            <w:pPr>
              <w:tabs>
                <w:tab w:val="right" w:pos="7920"/>
                <w:tab w:val="right" w:pos="10800"/>
              </w:tabs>
              <w:spacing w:line="80" w:lineRule="exact"/>
              <w:jc w:val="center"/>
              <w:rPr>
                <w:rFonts w:cs="Arial"/>
                <w:b/>
                <w:bCs/>
                <w:sz w:val="20"/>
                <w:szCs w:val="20"/>
              </w:rPr>
            </w:pPr>
          </w:p>
        </w:tc>
        <w:tc>
          <w:tcPr>
            <w:tcW w:w="1532" w:type="dxa"/>
            <w:gridSpan w:val="2"/>
            <w:tcBorders>
              <w:top w:val="single" w:color="auto" w:sz="12" w:space="0"/>
              <w:left w:val="nil"/>
              <w:bottom w:val="single" w:color="auto" w:sz="6" w:space="0"/>
              <w:right w:val="single" w:color="auto" w:sz="6" w:space="0"/>
            </w:tcBorders>
          </w:tcPr>
          <w:p w:rsidR="00D97FE2" w:rsidRDefault="00D97FE2" w14:paraId="67A20FB9" w14:textId="77777777">
            <w:pPr>
              <w:tabs>
                <w:tab w:val="right" w:pos="7920"/>
                <w:tab w:val="right" w:pos="10800"/>
              </w:tabs>
              <w:spacing w:before="40"/>
              <w:rPr>
                <w:rFonts w:cs="Arial"/>
                <w:sz w:val="14"/>
                <w:szCs w:val="14"/>
              </w:rPr>
            </w:pPr>
            <w:r>
              <w:rPr>
                <w:rFonts w:cs="Arial"/>
                <w:sz w:val="14"/>
                <w:szCs w:val="14"/>
              </w:rPr>
              <w:t>FROM</w:t>
            </w:r>
          </w:p>
          <w:p w:rsidR="00D97FE2" w:rsidRDefault="00D97FE2" w14:paraId="4F422391" w14:textId="77777777">
            <w:pPr>
              <w:tabs>
                <w:tab w:val="right" w:pos="7920"/>
                <w:tab w:val="right" w:pos="10800"/>
              </w:tabs>
              <w:spacing w:before="40"/>
              <w:jc w:val="center"/>
              <w:rPr>
                <w:rFonts w:cs="Arial"/>
                <w:sz w:val="20"/>
                <w:szCs w:val="20"/>
              </w:rPr>
            </w:pPr>
          </w:p>
        </w:tc>
        <w:tc>
          <w:tcPr>
            <w:tcW w:w="1560" w:type="dxa"/>
            <w:gridSpan w:val="3"/>
            <w:tcBorders>
              <w:top w:val="single" w:color="auto" w:sz="12" w:space="0"/>
              <w:left w:val="single" w:color="auto" w:sz="6" w:space="0"/>
              <w:bottom w:val="single" w:color="auto" w:sz="6" w:space="0"/>
              <w:right w:val="nil"/>
            </w:tcBorders>
          </w:tcPr>
          <w:p w:rsidR="00D97FE2" w:rsidRDefault="00D97FE2" w14:paraId="375B5914" w14:textId="77777777">
            <w:pPr>
              <w:tabs>
                <w:tab w:val="right" w:pos="7920"/>
                <w:tab w:val="right" w:pos="10800"/>
              </w:tabs>
              <w:spacing w:before="40"/>
              <w:rPr>
                <w:rFonts w:cs="Arial"/>
                <w:sz w:val="14"/>
                <w:szCs w:val="14"/>
              </w:rPr>
            </w:pPr>
            <w:r>
              <w:rPr>
                <w:rFonts w:cs="Arial"/>
                <w:sz w:val="14"/>
                <w:szCs w:val="14"/>
              </w:rPr>
              <w:t>THROUGH</w:t>
            </w:r>
          </w:p>
          <w:p w:rsidR="00D97FE2" w:rsidRDefault="00D97FE2" w14:paraId="46752138" w14:textId="77777777">
            <w:pPr>
              <w:tabs>
                <w:tab w:val="right" w:pos="7920"/>
                <w:tab w:val="right" w:pos="10800"/>
              </w:tabs>
              <w:spacing w:before="40"/>
              <w:jc w:val="center"/>
              <w:rPr>
                <w:rFonts w:cs="Arial"/>
                <w:sz w:val="20"/>
                <w:szCs w:val="20"/>
              </w:rPr>
            </w:pPr>
          </w:p>
        </w:tc>
      </w:tr>
      <w:tr w:rsidR="00D97FE2" w:rsidTr="1E18FA60" w14:paraId="24D4651F" w14:textId="77777777">
        <w:tblPrEx>
          <w:tblBorders>
            <w:top w:val="none" w:color="auto" w:sz="0" w:space="0"/>
          </w:tblBorders>
        </w:tblPrEx>
        <w:trPr>
          <w:trHeight w:val="416"/>
        </w:trPr>
        <w:tc>
          <w:tcPr>
            <w:tcW w:w="4475" w:type="dxa"/>
            <w:gridSpan w:val="3"/>
            <w:tcBorders>
              <w:top w:val="single" w:color="auto" w:sz="6" w:space="0"/>
              <w:left w:val="nil"/>
              <w:bottom w:val="single" w:color="auto" w:sz="6" w:space="0"/>
              <w:right w:val="single" w:color="auto" w:sz="6" w:space="0"/>
            </w:tcBorders>
          </w:tcPr>
          <w:p w:rsidR="00D97FE2" w:rsidRDefault="00D97FE2" w14:paraId="00B589E2" w14:textId="77777777">
            <w:pPr>
              <w:tabs>
                <w:tab w:val="right" w:pos="7380"/>
                <w:tab w:val="right" w:pos="10800"/>
              </w:tabs>
              <w:spacing w:line="260" w:lineRule="exact"/>
              <w:rPr>
                <w:rFonts w:cs="Arial"/>
                <w:sz w:val="16"/>
                <w:szCs w:val="16"/>
              </w:rPr>
            </w:pPr>
            <w:r>
              <w:rPr>
                <w:rFonts w:cs="Arial"/>
                <w:sz w:val="16"/>
                <w:szCs w:val="16"/>
              </w:rPr>
              <w:t xml:space="preserve">PERSONNEL </w:t>
            </w:r>
          </w:p>
        </w:tc>
        <w:tc>
          <w:tcPr>
            <w:tcW w:w="402" w:type="dxa"/>
            <w:tcBorders>
              <w:top w:val="single" w:color="auto" w:sz="6" w:space="0"/>
              <w:left w:val="nil"/>
              <w:bottom w:val="nil"/>
              <w:right w:val="single" w:color="auto" w:sz="6" w:space="0"/>
            </w:tcBorders>
          </w:tcPr>
          <w:p w:rsidR="00D97FE2" w:rsidRDefault="00D97FE2" w14:paraId="4F775740" w14:textId="77777777">
            <w:pPr>
              <w:tabs>
                <w:tab w:val="right" w:pos="7380"/>
                <w:tab w:val="right" w:pos="10800"/>
              </w:tabs>
              <w:rPr>
                <w:rFonts w:cs="Arial"/>
                <w:sz w:val="14"/>
                <w:szCs w:val="14"/>
              </w:rPr>
            </w:pPr>
          </w:p>
        </w:tc>
        <w:tc>
          <w:tcPr>
            <w:tcW w:w="1543" w:type="dxa"/>
            <w:tcBorders>
              <w:top w:val="single" w:color="auto" w:sz="6" w:space="0"/>
              <w:left w:val="single" w:color="auto" w:sz="6" w:space="0"/>
              <w:bottom w:val="nil"/>
              <w:right w:val="single" w:color="auto" w:sz="6" w:space="0"/>
            </w:tcBorders>
          </w:tcPr>
          <w:p w:rsidR="00D97FE2" w:rsidRDefault="00D97FE2" w14:paraId="305B1C47" w14:textId="77777777">
            <w:pPr>
              <w:tabs>
                <w:tab w:val="right" w:pos="7380"/>
                <w:tab w:val="right" w:pos="10800"/>
              </w:tabs>
              <w:spacing w:line="260" w:lineRule="exact"/>
              <w:jc w:val="center"/>
              <w:rPr>
                <w:rFonts w:cs="Arial"/>
                <w:sz w:val="16"/>
                <w:szCs w:val="16"/>
              </w:rPr>
            </w:pPr>
            <w:r>
              <w:rPr>
                <w:rFonts w:cs="Arial"/>
                <w:sz w:val="16"/>
                <w:szCs w:val="16"/>
              </w:rPr>
              <w:t>%</w:t>
            </w:r>
          </w:p>
        </w:tc>
        <w:tc>
          <w:tcPr>
            <w:tcW w:w="1138" w:type="dxa"/>
            <w:tcBorders>
              <w:top w:val="single" w:color="auto" w:sz="6" w:space="0"/>
              <w:left w:val="single" w:color="auto" w:sz="6" w:space="0"/>
              <w:bottom w:val="nil"/>
              <w:right w:val="nil"/>
            </w:tcBorders>
          </w:tcPr>
          <w:p w:rsidR="00D97FE2" w:rsidRDefault="00D97FE2" w14:paraId="32588F8F" w14:textId="77777777">
            <w:pPr>
              <w:tabs>
                <w:tab w:val="right" w:pos="7380"/>
                <w:tab w:val="right" w:pos="10800"/>
              </w:tabs>
              <w:spacing w:line="260" w:lineRule="exact"/>
              <w:rPr>
                <w:rFonts w:cs="Arial"/>
                <w:sz w:val="14"/>
                <w:szCs w:val="14"/>
              </w:rPr>
            </w:pPr>
          </w:p>
        </w:tc>
        <w:tc>
          <w:tcPr>
            <w:tcW w:w="3336" w:type="dxa"/>
            <w:gridSpan w:val="6"/>
            <w:tcBorders>
              <w:top w:val="single" w:color="auto" w:sz="6" w:space="0"/>
              <w:left w:val="single" w:color="auto" w:sz="6" w:space="0"/>
              <w:bottom w:val="single" w:color="auto" w:sz="6" w:space="0"/>
              <w:right w:val="nil"/>
            </w:tcBorders>
          </w:tcPr>
          <w:p w:rsidR="00D97FE2" w:rsidRDefault="00D97FE2" w14:paraId="0A882A88" w14:textId="77777777">
            <w:pPr>
              <w:tabs>
                <w:tab w:val="right" w:pos="7380"/>
                <w:tab w:val="right" w:pos="10800"/>
              </w:tabs>
              <w:spacing w:line="260" w:lineRule="exact"/>
              <w:jc w:val="center"/>
              <w:rPr>
                <w:rFonts w:cs="Arial"/>
                <w:sz w:val="14"/>
                <w:szCs w:val="14"/>
              </w:rPr>
            </w:pPr>
            <w:r>
              <w:rPr>
                <w:rFonts w:cs="Arial"/>
                <w:sz w:val="14"/>
                <w:szCs w:val="14"/>
              </w:rPr>
              <w:t xml:space="preserve">DOLLAR AMOUNT REQUESTED </w:t>
            </w:r>
            <w:r>
              <w:rPr>
                <w:rFonts w:cs="Arial"/>
                <w:i/>
                <w:iCs/>
                <w:sz w:val="14"/>
                <w:szCs w:val="14"/>
              </w:rPr>
              <w:t>(omit cents)</w:t>
            </w:r>
          </w:p>
        </w:tc>
      </w:tr>
      <w:tr w:rsidR="00D97FE2" w:rsidTr="1E18FA60" w14:paraId="178C9858" w14:textId="77777777">
        <w:tblPrEx>
          <w:tblBorders>
            <w:top w:val="none" w:color="auto" w:sz="0" w:space="0"/>
          </w:tblBorders>
        </w:tblPrEx>
        <w:trPr>
          <w:trHeight w:val="1155"/>
        </w:trPr>
        <w:tc>
          <w:tcPr>
            <w:tcW w:w="2723" w:type="dxa"/>
            <w:tcBorders>
              <w:top w:val="single" w:color="auto" w:sz="6" w:space="0"/>
              <w:left w:val="nil"/>
              <w:bottom w:val="single" w:color="auto" w:sz="6" w:space="0"/>
              <w:right w:val="single" w:color="auto" w:sz="6" w:space="0"/>
            </w:tcBorders>
          </w:tcPr>
          <w:p w:rsidR="00D97FE2" w:rsidRDefault="00D97FE2" w14:paraId="03381535" w14:textId="77777777">
            <w:pPr>
              <w:tabs>
                <w:tab w:val="right" w:pos="7380"/>
                <w:tab w:val="right" w:pos="10800"/>
              </w:tabs>
              <w:spacing w:line="80" w:lineRule="exact"/>
              <w:jc w:val="center"/>
              <w:rPr>
                <w:rFonts w:cs="Arial"/>
                <w:sz w:val="14"/>
                <w:szCs w:val="14"/>
              </w:rPr>
            </w:pPr>
          </w:p>
          <w:p w:rsidR="00D97FE2" w:rsidRDefault="00D97FE2" w14:paraId="1992358C" w14:textId="77777777">
            <w:pPr>
              <w:tabs>
                <w:tab w:val="right" w:pos="7380"/>
                <w:tab w:val="right" w:pos="10800"/>
              </w:tabs>
              <w:jc w:val="center"/>
              <w:rPr>
                <w:rFonts w:cs="Arial"/>
                <w:sz w:val="14"/>
                <w:szCs w:val="14"/>
              </w:rPr>
            </w:pPr>
          </w:p>
          <w:p w:rsidR="00D97FE2" w:rsidRDefault="00D97FE2" w14:paraId="191D048B" w14:textId="77777777">
            <w:pPr>
              <w:tabs>
                <w:tab w:val="right" w:pos="7380"/>
                <w:tab w:val="right" w:pos="10800"/>
              </w:tabs>
              <w:jc w:val="center"/>
              <w:rPr>
                <w:rFonts w:cs="Arial"/>
                <w:sz w:val="16"/>
                <w:szCs w:val="16"/>
              </w:rPr>
            </w:pPr>
            <w:r>
              <w:rPr>
                <w:rFonts w:cs="Arial"/>
                <w:sz w:val="16"/>
                <w:szCs w:val="16"/>
              </w:rPr>
              <w:t>NAME</w:t>
            </w:r>
          </w:p>
        </w:tc>
        <w:tc>
          <w:tcPr>
            <w:tcW w:w="1350" w:type="dxa"/>
            <w:tcBorders>
              <w:top w:val="single" w:color="auto" w:sz="6" w:space="0"/>
              <w:left w:val="nil"/>
              <w:bottom w:val="single" w:color="auto" w:sz="6" w:space="0"/>
              <w:right w:val="single" w:color="auto" w:sz="6" w:space="0"/>
            </w:tcBorders>
          </w:tcPr>
          <w:p w:rsidR="00D97FE2" w:rsidRDefault="00D97FE2" w14:paraId="09441A52" w14:textId="77777777">
            <w:pPr>
              <w:tabs>
                <w:tab w:val="right" w:pos="7380"/>
                <w:tab w:val="right" w:pos="10800"/>
              </w:tabs>
              <w:spacing w:line="80" w:lineRule="exact"/>
              <w:jc w:val="center"/>
              <w:rPr>
                <w:rFonts w:cs="Arial"/>
                <w:sz w:val="14"/>
                <w:szCs w:val="14"/>
              </w:rPr>
            </w:pPr>
          </w:p>
          <w:p w:rsidR="00D97FE2" w:rsidRDefault="00D97FE2" w14:paraId="14B27CC1" w14:textId="77777777">
            <w:pPr>
              <w:tabs>
                <w:tab w:val="right" w:pos="7380"/>
                <w:tab w:val="right" w:pos="10800"/>
              </w:tabs>
              <w:jc w:val="center"/>
              <w:rPr>
                <w:rFonts w:cs="Arial"/>
                <w:sz w:val="16"/>
                <w:szCs w:val="16"/>
              </w:rPr>
            </w:pPr>
            <w:r>
              <w:rPr>
                <w:rFonts w:cs="Arial"/>
                <w:sz w:val="16"/>
                <w:szCs w:val="16"/>
              </w:rPr>
              <w:t>ROLE ON</w:t>
            </w:r>
          </w:p>
          <w:p w:rsidR="00D97FE2" w:rsidRDefault="00D97FE2" w14:paraId="1E68BE19" w14:textId="77777777">
            <w:pPr>
              <w:tabs>
                <w:tab w:val="right" w:pos="7380"/>
                <w:tab w:val="right" w:pos="10800"/>
              </w:tabs>
              <w:jc w:val="center"/>
              <w:rPr>
                <w:rFonts w:cs="Arial"/>
                <w:sz w:val="14"/>
                <w:szCs w:val="14"/>
              </w:rPr>
            </w:pPr>
            <w:r>
              <w:rPr>
                <w:rFonts w:cs="Arial"/>
                <w:sz w:val="16"/>
                <w:szCs w:val="16"/>
              </w:rPr>
              <w:t>PROJECT</w:t>
            </w:r>
          </w:p>
        </w:tc>
        <w:tc>
          <w:tcPr>
            <w:tcW w:w="804" w:type="dxa"/>
            <w:gridSpan w:val="2"/>
            <w:tcBorders>
              <w:top w:val="nil"/>
              <w:left w:val="nil"/>
              <w:bottom w:val="single" w:color="auto" w:sz="6" w:space="0"/>
              <w:right w:val="single" w:color="auto" w:sz="6" w:space="0"/>
            </w:tcBorders>
          </w:tcPr>
          <w:p w:rsidR="00D97FE2" w:rsidRDefault="00D97FE2" w14:paraId="33519196" w14:textId="77777777">
            <w:pPr>
              <w:tabs>
                <w:tab w:val="right" w:pos="7380"/>
                <w:tab w:val="right" w:pos="10800"/>
              </w:tabs>
              <w:jc w:val="center"/>
              <w:rPr>
                <w:rFonts w:cs="Arial"/>
                <w:sz w:val="16"/>
                <w:szCs w:val="16"/>
              </w:rPr>
            </w:pPr>
          </w:p>
          <w:p w:rsidR="00D97FE2" w:rsidRDefault="00D97FE2" w14:paraId="5B4AEC6D" w14:textId="77777777">
            <w:pPr>
              <w:tabs>
                <w:tab w:val="right" w:pos="7380"/>
                <w:tab w:val="right" w:pos="10800"/>
              </w:tabs>
              <w:jc w:val="center"/>
              <w:rPr>
                <w:rFonts w:cs="Arial"/>
                <w:sz w:val="14"/>
                <w:szCs w:val="14"/>
              </w:rPr>
            </w:pPr>
          </w:p>
        </w:tc>
        <w:tc>
          <w:tcPr>
            <w:tcW w:w="1543" w:type="dxa"/>
            <w:tcBorders>
              <w:top w:val="nil"/>
              <w:left w:val="nil"/>
              <w:bottom w:val="single" w:color="auto" w:sz="6" w:space="0"/>
              <w:right w:val="single" w:color="auto" w:sz="6" w:space="0"/>
            </w:tcBorders>
          </w:tcPr>
          <w:p w:rsidR="00D97FE2" w:rsidRDefault="00D97FE2" w14:paraId="645CEFA1" w14:textId="77777777">
            <w:pPr>
              <w:tabs>
                <w:tab w:val="right" w:pos="7380"/>
                <w:tab w:val="right" w:pos="10800"/>
              </w:tabs>
              <w:jc w:val="center"/>
              <w:rPr>
                <w:rFonts w:cs="Arial"/>
                <w:sz w:val="16"/>
                <w:szCs w:val="16"/>
              </w:rPr>
            </w:pPr>
            <w:r>
              <w:rPr>
                <w:rFonts w:cs="Arial"/>
                <w:sz w:val="16"/>
                <w:szCs w:val="16"/>
              </w:rPr>
              <w:t>EFFORT</w:t>
            </w:r>
          </w:p>
          <w:p w:rsidR="00D97FE2" w:rsidRDefault="00D97FE2" w14:paraId="5C61F21E" w14:textId="77777777">
            <w:pPr>
              <w:tabs>
                <w:tab w:val="right" w:pos="7380"/>
                <w:tab w:val="right" w:pos="10800"/>
              </w:tabs>
              <w:jc w:val="center"/>
              <w:rPr>
                <w:rFonts w:cs="Arial"/>
                <w:sz w:val="16"/>
                <w:szCs w:val="16"/>
              </w:rPr>
            </w:pPr>
            <w:r>
              <w:rPr>
                <w:rFonts w:cs="Arial"/>
                <w:sz w:val="16"/>
                <w:szCs w:val="16"/>
              </w:rPr>
              <w:t>ON</w:t>
            </w:r>
          </w:p>
          <w:p w:rsidR="00D97FE2" w:rsidRDefault="00D97FE2" w14:paraId="349241B1" w14:textId="77777777">
            <w:pPr>
              <w:tabs>
                <w:tab w:val="right" w:pos="7380"/>
                <w:tab w:val="right" w:pos="10800"/>
              </w:tabs>
              <w:jc w:val="center"/>
              <w:rPr>
                <w:rFonts w:cs="Arial"/>
                <w:sz w:val="16"/>
                <w:szCs w:val="16"/>
              </w:rPr>
            </w:pPr>
            <w:r>
              <w:rPr>
                <w:rFonts w:cs="Arial"/>
                <w:sz w:val="16"/>
                <w:szCs w:val="16"/>
              </w:rPr>
              <w:t>PROJ.</w:t>
            </w:r>
          </w:p>
        </w:tc>
        <w:tc>
          <w:tcPr>
            <w:tcW w:w="1138" w:type="dxa"/>
            <w:tcBorders>
              <w:top w:val="nil"/>
              <w:left w:val="nil"/>
              <w:bottom w:val="single" w:color="auto" w:sz="6" w:space="0"/>
              <w:right w:val="single" w:color="auto" w:sz="6" w:space="0"/>
            </w:tcBorders>
          </w:tcPr>
          <w:p w:rsidR="00D97FE2" w:rsidRDefault="00D97FE2" w14:paraId="69EEE024" w14:textId="77777777">
            <w:pPr>
              <w:tabs>
                <w:tab w:val="right" w:pos="7380"/>
                <w:tab w:val="right" w:pos="10800"/>
              </w:tabs>
              <w:jc w:val="center"/>
              <w:rPr>
                <w:rFonts w:cs="Arial"/>
                <w:sz w:val="16"/>
                <w:szCs w:val="16"/>
              </w:rPr>
            </w:pPr>
            <w:r>
              <w:rPr>
                <w:rFonts w:cs="Arial"/>
                <w:sz w:val="16"/>
                <w:szCs w:val="16"/>
              </w:rPr>
              <w:t>INST.</w:t>
            </w:r>
          </w:p>
          <w:p w:rsidR="00D97FE2" w:rsidRDefault="00D97FE2" w14:paraId="0C19B1CD" w14:textId="77777777">
            <w:pPr>
              <w:tabs>
                <w:tab w:val="right" w:pos="7380"/>
                <w:tab w:val="right" w:pos="10800"/>
              </w:tabs>
              <w:jc w:val="center"/>
              <w:rPr>
                <w:rFonts w:cs="Arial"/>
                <w:sz w:val="16"/>
                <w:szCs w:val="16"/>
              </w:rPr>
            </w:pPr>
            <w:r>
              <w:rPr>
                <w:rFonts w:cs="Arial"/>
                <w:sz w:val="16"/>
                <w:szCs w:val="16"/>
              </w:rPr>
              <w:t>BASE</w:t>
            </w:r>
          </w:p>
          <w:p w:rsidR="00D97FE2" w:rsidRDefault="00D97FE2" w14:paraId="50C6CE74" w14:textId="77777777">
            <w:pPr>
              <w:tabs>
                <w:tab w:val="right" w:pos="7380"/>
                <w:tab w:val="right" w:pos="10800"/>
              </w:tabs>
              <w:jc w:val="center"/>
              <w:rPr>
                <w:rFonts w:cs="Arial"/>
                <w:sz w:val="14"/>
                <w:szCs w:val="14"/>
              </w:rPr>
            </w:pPr>
            <w:r>
              <w:rPr>
                <w:rFonts w:cs="Arial"/>
                <w:sz w:val="16"/>
                <w:szCs w:val="16"/>
              </w:rPr>
              <w:t>SALARY</w:t>
            </w:r>
          </w:p>
        </w:tc>
        <w:tc>
          <w:tcPr>
            <w:tcW w:w="1127" w:type="dxa"/>
            <w:gridSpan w:val="2"/>
            <w:tcBorders>
              <w:top w:val="single" w:color="auto" w:sz="6" w:space="0"/>
              <w:left w:val="nil"/>
              <w:bottom w:val="single" w:color="auto" w:sz="6" w:space="0"/>
              <w:right w:val="single" w:color="auto" w:sz="6" w:space="0"/>
            </w:tcBorders>
          </w:tcPr>
          <w:p w:rsidR="00D97FE2" w:rsidRDefault="00D97FE2" w14:paraId="75EB0ED4" w14:textId="77777777">
            <w:pPr>
              <w:tabs>
                <w:tab w:val="right" w:pos="7380"/>
                <w:tab w:val="right" w:pos="10800"/>
              </w:tabs>
              <w:spacing w:line="80" w:lineRule="exact"/>
              <w:jc w:val="center"/>
              <w:rPr>
                <w:rFonts w:cs="Arial"/>
                <w:sz w:val="16"/>
                <w:szCs w:val="16"/>
              </w:rPr>
            </w:pPr>
          </w:p>
          <w:p w:rsidR="00D97FE2" w:rsidRDefault="00D97FE2" w14:paraId="55A4E149" w14:textId="77777777">
            <w:pPr>
              <w:tabs>
                <w:tab w:val="right" w:pos="7380"/>
                <w:tab w:val="right" w:pos="10800"/>
              </w:tabs>
              <w:jc w:val="center"/>
              <w:rPr>
                <w:rFonts w:cs="Arial"/>
                <w:sz w:val="16"/>
                <w:szCs w:val="16"/>
              </w:rPr>
            </w:pPr>
            <w:r>
              <w:rPr>
                <w:rFonts w:cs="Arial"/>
                <w:sz w:val="16"/>
                <w:szCs w:val="16"/>
              </w:rPr>
              <w:t>SALARY</w:t>
            </w:r>
          </w:p>
          <w:p w:rsidR="00D97FE2" w:rsidRDefault="00D97FE2" w14:paraId="31639A8B" w14:textId="77777777">
            <w:pPr>
              <w:tabs>
                <w:tab w:val="right" w:pos="7380"/>
                <w:tab w:val="right" w:pos="10800"/>
              </w:tabs>
              <w:jc w:val="center"/>
              <w:rPr>
                <w:rFonts w:cs="Arial"/>
                <w:sz w:val="16"/>
                <w:szCs w:val="16"/>
              </w:rPr>
            </w:pPr>
            <w:r>
              <w:rPr>
                <w:rFonts w:cs="Arial"/>
                <w:sz w:val="16"/>
                <w:szCs w:val="16"/>
              </w:rPr>
              <w:t>REQUESTED</w:t>
            </w:r>
          </w:p>
        </w:tc>
        <w:tc>
          <w:tcPr>
            <w:tcW w:w="1116" w:type="dxa"/>
            <w:gridSpan w:val="3"/>
            <w:tcBorders>
              <w:top w:val="single" w:color="auto" w:sz="6" w:space="0"/>
              <w:left w:val="nil"/>
              <w:bottom w:val="single" w:color="auto" w:sz="6" w:space="0"/>
              <w:right w:val="single" w:color="auto" w:sz="6" w:space="0"/>
            </w:tcBorders>
          </w:tcPr>
          <w:p w:rsidR="00D97FE2" w:rsidRDefault="00D97FE2" w14:paraId="552C84FC" w14:textId="77777777">
            <w:pPr>
              <w:tabs>
                <w:tab w:val="right" w:pos="7380"/>
                <w:tab w:val="right" w:pos="10800"/>
              </w:tabs>
              <w:spacing w:line="80" w:lineRule="exact"/>
              <w:jc w:val="center"/>
              <w:rPr>
                <w:rFonts w:cs="Arial"/>
                <w:sz w:val="16"/>
                <w:szCs w:val="16"/>
              </w:rPr>
            </w:pPr>
          </w:p>
          <w:p w:rsidR="00D97FE2" w:rsidRDefault="00D97FE2" w14:paraId="27F6A41F" w14:textId="77777777">
            <w:pPr>
              <w:tabs>
                <w:tab w:val="right" w:pos="7380"/>
                <w:tab w:val="right" w:pos="10800"/>
              </w:tabs>
              <w:jc w:val="center"/>
              <w:rPr>
                <w:rFonts w:cs="Arial"/>
                <w:sz w:val="16"/>
                <w:szCs w:val="16"/>
              </w:rPr>
            </w:pPr>
            <w:r>
              <w:rPr>
                <w:rFonts w:cs="Arial"/>
                <w:sz w:val="16"/>
                <w:szCs w:val="16"/>
              </w:rPr>
              <w:t>FRINGE</w:t>
            </w:r>
          </w:p>
          <w:p w:rsidR="00D97FE2" w:rsidRDefault="00D97FE2" w14:paraId="3C02F44E" w14:textId="77777777">
            <w:pPr>
              <w:tabs>
                <w:tab w:val="right" w:pos="7380"/>
                <w:tab w:val="right" w:pos="10800"/>
              </w:tabs>
              <w:jc w:val="center"/>
              <w:rPr>
                <w:rFonts w:cs="Arial"/>
                <w:sz w:val="16"/>
                <w:szCs w:val="16"/>
              </w:rPr>
            </w:pPr>
            <w:r>
              <w:rPr>
                <w:rFonts w:cs="Arial"/>
                <w:sz w:val="16"/>
                <w:szCs w:val="16"/>
              </w:rPr>
              <w:t>BENEFITS</w:t>
            </w:r>
          </w:p>
        </w:tc>
        <w:tc>
          <w:tcPr>
            <w:tcW w:w="1093" w:type="dxa"/>
            <w:tcBorders>
              <w:top w:val="nil"/>
              <w:left w:val="nil"/>
              <w:bottom w:val="single" w:color="auto" w:sz="6" w:space="0"/>
              <w:right w:val="nil"/>
            </w:tcBorders>
          </w:tcPr>
          <w:p w:rsidR="00D97FE2" w:rsidRDefault="00D97FE2" w14:paraId="58633345" w14:textId="77777777">
            <w:pPr>
              <w:tabs>
                <w:tab w:val="right" w:pos="7380"/>
                <w:tab w:val="right" w:pos="10800"/>
              </w:tabs>
              <w:spacing w:line="80" w:lineRule="exact"/>
              <w:jc w:val="center"/>
              <w:rPr>
                <w:rFonts w:cs="Arial"/>
                <w:sz w:val="16"/>
                <w:szCs w:val="16"/>
              </w:rPr>
            </w:pPr>
          </w:p>
          <w:p w:rsidR="00D97FE2" w:rsidRDefault="00D97FE2" w14:paraId="70B2BD39" w14:textId="77777777">
            <w:pPr>
              <w:tabs>
                <w:tab w:val="right" w:pos="7380"/>
                <w:tab w:val="right" w:pos="10800"/>
              </w:tabs>
              <w:jc w:val="center"/>
              <w:rPr>
                <w:rFonts w:cs="Arial"/>
                <w:sz w:val="16"/>
                <w:szCs w:val="16"/>
              </w:rPr>
            </w:pPr>
          </w:p>
          <w:p w:rsidR="00D97FE2" w:rsidRDefault="00D97FE2" w14:paraId="141227C6" w14:textId="77777777">
            <w:pPr>
              <w:tabs>
                <w:tab w:val="right" w:pos="7380"/>
                <w:tab w:val="right" w:pos="10800"/>
              </w:tabs>
              <w:jc w:val="center"/>
              <w:rPr>
                <w:rFonts w:cs="Arial"/>
                <w:sz w:val="16"/>
                <w:szCs w:val="16"/>
              </w:rPr>
            </w:pPr>
            <w:r>
              <w:rPr>
                <w:rFonts w:cs="Arial"/>
                <w:sz w:val="16"/>
                <w:szCs w:val="16"/>
              </w:rPr>
              <w:t>TOTAL</w:t>
            </w:r>
          </w:p>
        </w:tc>
      </w:tr>
      <w:tr w:rsidR="00D97FE2" w:rsidTr="1E18FA60" w14:paraId="06EB5232" w14:textId="77777777">
        <w:tblPrEx>
          <w:tblBorders>
            <w:top w:val="none" w:color="auto" w:sz="0" w:space="0"/>
          </w:tblBorders>
        </w:tblPrEx>
        <w:trPr>
          <w:trHeight w:val="531" w:hRule="exact"/>
        </w:trPr>
        <w:tc>
          <w:tcPr>
            <w:tcW w:w="2723" w:type="dxa"/>
            <w:tcBorders>
              <w:top w:val="single" w:color="auto" w:sz="6" w:space="0"/>
              <w:left w:val="nil"/>
              <w:bottom w:val="single" w:color="auto" w:sz="6" w:space="0"/>
              <w:right w:val="single" w:color="auto" w:sz="6" w:space="0"/>
            </w:tcBorders>
            <w:vAlign w:val="bottom"/>
          </w:tcPr>
          <w:p w:rsidR="00D97FE2" w:rsidRDefault="00D97FE2" w14:paraId="07BD3167" w14:textId="77777777">
            <w:pPr>
              <w:tabs>
                <w:tab w:val="right" w:pos="7380"/>
                <w:tab w:val="right" w:pos="10800"/>
              </w:tabs>
              <w:spacing w:before="40" w:after="40"/>
              <w:rPr>
                <w:rFonts w:cs="Arial"/>
                <w:sz w:val="22"/>
                <w:szCs w:val="22"/>
              </w:rPr>
            </w:pPr>
          </w:p>
        </w:tc>
        <w:tc>
          <w:tcPr>
            <w:tcW w:w="1350" w:type="dxa"/>
            <w:tcBorders>
              <w:top w:val="single" w:color="auto" w:sz="6" w:space="0"/>
              <w:left w:val="nil"/>
              <w:bottom w:val="single" w:color="auto" w:sz="6" w:space="0"/>
              <w:right w:val="single" w:color="auto" w:sz="6" w:space="0"/>
            </w:tcBorders>
            <w:vAlign w:val="bottom"/>
          </w:tcPr>
          <w:p w:rsidR="00D97FE2" w:rsidRDefault="00D97FE2" w14:paraId="001CF033" w14:textId="77777777">
            <w:pPr>
              <w:tabs>
                <w:tab w:val="right" w:pos="7380"/>
                <w:tab w:val="right" w:pos="10800"/>
              </w:tabs>
              <w:spacing w:before="40" w:after="40"/>
              <w:ind w:firstLine="90"/>
              <w:rPr>
                <w:rFonts w:cs="Arial"/>
                <w:sz w:val="20"/>
                <w:szCs w:val="20"/>
              </w:rPr>
            </w:pPr>
          </w:p>
        </w:tc>
        <w:tc>
          <w:tcPr>
            <w:tcW w:w="804" w:type="dxa"/>
            <w:gridSpan w:val="2"/>
            <w:tcBorders>
              <w:top w:val="nil"/>
              <w:left w:val="nil"/>
              <w:bottom w:val="single" w:color="auto" w:sz="6" w:space="0"/>
              <w:right w:val="single" w:color="auto" w:sz="6" w:space="0"/>
            </w:tcBorders>
            <w:vAlign w:val="bottom"/>
          </w:tcPr>
          <w:p w:rsidR="00D97FE2" w:rsidRDefault="00D97FE2" w14:paraId="71377558" w14:textId="77777777">
            <w:pPr>
              <w:tabs>
                <w:tab w:val="right" w:pos="7380"/>
                <w:tab w:val="right" w:pos="10800"/>
              </w:tabs>
              <w:spacing w:before="40" w:after="40"/>
              <w:jc w:val="right"/>
              <w:rPr>
                <w:rFonts w:cs="Arial"/>
                <w:sz w:val="22"/>
                <w:szCs w:val="22"/>
              </w:rPr>
            </w:pPr>
          </w:p>
        </w:tc>
        <w:tc>
          <w:tcPr>
            <w:tcW w:w="1543" w:type="dxa"/>
            <w:tcBorders>
              <w:top w:val="nil"/>
              <w:left w:val="nil"/>
              <w:bottom w:val="single" w:color="auto" w:sz="6" w:space="0"/>
              <w:right w:val="single" w:color="auto" w:sz="6" w:space="0"/>
            </w:tcBorders>
            <w:vAlign w:val="bottom"/>
          </w:tcPr>
          <w:p w:rsidR="00D97FE2" w:rsidRDefault="00D97FE2" w14:paraId="779DA03C" w14:textId="77777777">
            <w:pPr>
              <w:tabs>
                <w:tab w:val="right" w:pos="7380"/>
                <w:tab w:val="right" w:pos="10800"/>
              </w:tabs>
              <w:spacing w:before="40" w:after="40"/>
              <w:jc w:val="right"/>
              <w:rPr>
                <w:rFonts w:cs="Arial"/>
                <w:sz w:val="22"/>
                <w:szCs w:val="22"/>
              </w:rPr>
            </w:pPr>
          </w:p>
        </w:tc>
        <w:tc>
          <w:tcPr>
            <w:tcW w:w="1138" w:type="dxa"/>
            <w:tcBorders>
              <w:top w:val="nil"/>
              <w:left w:val="nil"/>
              <w:bottom w:val="single" w:color="auto" w:sz="6" w:space="0"/>
              <w:right w:val="single" w:color="auto" w:sz="6" w:space="0"/>
            </w:tcBorders>
            <w:vAlign w:val="bottom"/>
          </w:tcPr>
          <w:p w:rsidR="00D97FE2" w:rsidRDefault="00D97FE2" w14:paraId="75192258" w14:textId="77777777">
            <w:pPr>
              <w:tabs>
                <w:tab w:val="right" w:pos="7380"/>
                <w:tab w:val="right" w:pos="10800"/>
              </w:tabs>
              <w:spacing w:before="40" w:after="40"/>
              <w:jc w:val="right"/>
              <w:rPr>
                <w:rFonts w:cs="Arial"/>
                <w:sz w:val="22"/>
                <w:szCs w:val="22"/>
              </w:rPr>
            </w:pPr>
          </w:p>
        </w:tc>
        <w:tc>
          <w:tcPr>
            <w:tcW w:w="1127" w:type="dxa"/>
            <w:gridSpan w:val="2"/>
            <w:tcBorders>
              <w:top w:val="single" w:color="auto" w:sz="6" w:space="0"/>
              <w:left w:val="nil"/>
              <w:bottom w:val="single" w:color="auto" w:sz="6" w:space="0"/>
              <w:right w:val="single" w:color="auto" w:sz="6" w:space="0"/>
            </w:tcBorders>
            <w:vAlign w:val="bottom"/>
          </w:tcPr>
          <w:p w:rsidR="00D97FE2" w:rsidRDefault="00D97FE2" w14:paraId="6047703F" w14:textId="77777777">
            <w:pPr>
              <w:tabs>
                <w:tab w:val="right" w:pos="1087"/>
                <w:tab w:val="right" w:pos="7380"/>
                <w:tab w:val="right" w:pos="10800"/>
              </w:tabs>
              <w:spacing w:before="40" w:after="40"/>
              <w:jc w:val="right"/>
              <w:rPr>
                <w:rFonts w:cs="Arial"/>
                <w:sz w:val="22"/>
                <w:szCs w:val="22"/>
              </w:rPr>
            </w:pPr>
          </w:p>
        </w:tc>
        <w:tc>
          <w:tcPr>
            <w:tcW w:w="1116" w:type="dxa"/>
            <w:gridSpan w:val="3"/>
            <w:tcBorders>
              <w:top w:val="single" w:color="auto" w:sz="6" w:space="0"/>
              <w:left w:val="nil"/>
              <w:bottom w:val="single" w:color="auto" w:sz="6" w:space="0"/>
              <w:right w:val="single" w:color="auto" w:sz="6" w:space="0"/>
            </w:tcBorders>
            <w:vAlign w:val="bottom"/>
          </w:tcPr>
          <w:p w:rsidR="00D97FE2" w:rsidRDefault="00D97FE2" w14:paraId="2FA9F87B" w14:textId="77777777">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color="auto" w:sz="6" w:space="0"/>
              <w:right w:val="nil"/>
            </w:tcBorders>
            <w:vAlign w:val="bottom"/>
          </w:tcPr>
          <w:p w:rsidR="00D97FE2" w:rsidRDefault="00D97FE2" w14:paraId="26AE4720" w14:textId="77777777">
            <w:pPr>
              <w:tabs>
                <w:tab w:val="right" w:pos="1051"/>
                <w:tab w:val="right" w:pos="7380"/>
                <w:tab w:val="right" w:pos="10800"/>
              </w:tabs>
              <w:spacing w:before="40" w:after="40"/>
              <w:jc w:val="right"/>
              <w:rPr>
                <w:rFonts w:cs="Arial"/>
                <w:sz w:val="22"/>
                <w:szCs w:val="22"/>
              </w:rPr>
            </w:pPr>
          </w:p>
        </w:tc>
      </w:tr>
      <w:tr w:rsidR="00D97FE2" w:rsidTr="1E18FA60" w14:paraId="7A465E49" w14:textId="77777777">
        <w:tblPrEx>
          <w:tblBorders>
            <w:top w:val="none" w:color="auto" w:sz="0" w:space="0"/>
          </w:tblBorders>
        </w:tblPrEx>
        <w:trPr>
          <w:trHeight w:val="442" w:hRule="exact"/>
        </w:trPr>
        <w:tc>
          <w:tcPr>
            <w:tcW w:w="2723" w:type="dxa"/>
            <w:tcBorders>
              <w:top w:val="single" w:color="auto" w:sz="6" w:space="0"/>
              <w:left w:val="nil"/>
              <w:bottom w:val="single" w:color="auto" w:sz="6" w:space="0"/>
              <w:right w:val="single" w:color="auto" w:sz="6" w:space="0"/>
            </w:tcBorders>
            <w:vAlign w:val="bottom"/>
          </w:tcPr>
          <w:p w:rsidR="00D97FE2" w:rsidRDefault="00D97FE2" w14:paraId="0CBD0B27" w14:textId="77777777">
            <w:pPr>
              <w:tabs>
                <w:tab w:val="right" w:pos="7380"/>
                <w:tab w:val="right" w:pos="10800"/>
              </w:tabs>
              <w:spacing w:before="40" w:after="40"/>
              <w:rPr>
                <w:rFonts w:cs="Arial"/>
                <w:sz w:val="22"/>
                <w:szCs w:val="22"/>
              </w:rPr>
            </w:pPr>
          </w:p>
        </w:tc>
        <w:tc>
          <w:tcPr>
            <w:tcW w:w="1350" w:type="dxa"/>
            <w:tcBorders>
              <w:top w:val="single" w:color="auto" w:sz="6" w:space="0"/>
              <w:left w:val="nil"/>
              <w:bottom w:val="single" w:color="auto" w:sz="6" w:space="0"/>
              <w:right w:val="single" w:color="auto" w:sz="6" w:space="0"/>
            </w:tcBorders>
            <w:vAlign w:val="bottom"/>
          </w:tcPr>
          <w:p w:rsidR="00D97FE2" w:rsidRDefault="00D97FE2" w14:paraId="4B61997B" w14:textId="77777777">
            <w:pPr>
              <w:tabs>
                <w:tab w:val="right" w:pos="7380"/>
                <w:tab w:val="right" w:pos="10800"/>
              </w:tabs>
              <w:spacing w:before="40" w:after="40"/>
              <w:rPr>
                <w:rFonts w:cs="Arial"/>
                <w:sz w:val="20"/>
                <w:szCs w:val="20"/>
              </w:rPr>
            </w:pPr>
          </w:p>
        </w:tc>
        <w:tc>
          <w:tcPr>
            <w:tcW w:w="804" w:type="dxa"/>
            <w:gridSpan w:val="2"/>
            <w:tcBorders>
              <w:top w:val="nil"/>
              <w:left w:val="nil"/>
              <w:bottom w:val="single" w:color="auto" w:sz="6" w:space="0"/>
              <w:right w:val="single" w:color="auto" w:sz="6" w:space="0"/>
            </w:tcBorders>
            <w:vAlign w:val="bottom"/>
          </w:tcPr>
          <w:p w:rsidR="00D97FE2" w:rsidRDefault="00D97FE2" w14:paraId="7A49D401" w14:textId="77777777">
            <w:pPr>
              <w:tabs>
                <w:tab w:val="right" w:pos="7380"/>
                <w:tab w:val="right" w:pos="10800"/>
              </w:tabs>
              <w:spacing w:before="40" w:after="40"/>
              <w:jc w:val="right"/>
              <w:rPr>
                <w:rFonts w:cs="Arial"/>
                <w:sz w:val="22"/>
                <w:szCs w:val="22"/>
              </w:rPr>
            </w:pPr>
          </w:p>
        </w:tc>
        <w:tc>
          <w:tcPr>
            <w:tcW w:w="1543" w:type="dxa"/>
            <w:tcBorders>
              <w:top w:val="nil"/>
              <w:left w:val="nil"/>
              <w:bottom w:val="single" w:color="auto" w:sz="6" w:space="0"/>
              <w:right w:val="single" w:color="auto" w:sz="6" w:space="0"/>
            </w:tcBorders>
            <w:vAlign w:val="bottom"/>
          </w:tcPr>
          <w:p w:rsidR="00D97FE2" w:rsidRDefault="00D97FE2" w14:paraId="7D571FC6" w14:textId="77777777">
            <w:pPr>
              <w:tabs>
                <w:tab w:val="right" w:pos="7380"/>
                <w:tab w:val="right" w:pos="10800"/>
              </w:tabs>
              <w:spacing w:before="40" w:after="40"/>
              <w:jc w:val="right"/>
              <w:rPr>
                <w:rFonts w:cs="Arial"/>
                <w:sz w:val="22"/>
                <w:szCs w:val="22"/>
              </w:rPr>
            </w:pPr>
          </w:p>
        </w:tc>
        <w:tc>
          <w:tcPr>
            <w:tcW w:w="1138" w:type="dxa"/>
            <w:tcBorders>
              <w:top w:val="nil"/>
              <w:left w:val="nil"/>
              <w:bottom w:val="single" w:color="auto" w:sz="6" w:space="0"/>
              <w:right w:val="single" w:color="auto" w:sz="6" w:space="0"/>
            </w:tcBorders>
            <w:vAlign w:val="bottom"/>
          </w:tcPr>
          <w:p w:rsidR="00D97FE2" w:rsidRDefault="00D97FE2" w14:paraId="126AE10C" w14:textId="77777777">
            <w:pPr>
              <w:tabs>
                <w:tab w:val="right" w:pos="7380"/>
                <w:tab w:val="right" w:pos="10800"/>
              </w:tabs>
              <w:spacing w:before="40" w:after="40"/>
              <w:jc w:val="right"/>
              <w:rPr>
                <w:rFonts w:cs="Arial"/>
                <w:sz w:val="22"/>
                <w:szCs w:val="22"/>
              </w:rPr>
            </w:pPr>
          </w:p>
        </w:tc>
        <w:tc>
          <w:tcPr>
            <w:tcW w:w="1127" w:type="dxa"/>
            <w:gridSpan w:val="2"/>
            <w:tcBorders>
              <w:top w:val="single" w:color="auto" w:sz="6" w:space="0"/>
              <w:left w:val="nil"/>
              <w:bottom w:val="single" w:color="auto" w:sz="6" w:space="0"/>
              <w:right w:val="single" w:color="auto" w:sz="6" w:space="0"/>
            </w:tcBorders>
            <w:vAlign w:val="bottom"/>
          </w:tcPr>
          <w:p w:rsidR="00D97FE2" w:rsidRDefault="00D97FE2" w14:paraId="2948556A" w14:textId="77777777">
            <w:pPr>
              <w:tabs>
                <w:tab w:val="right" w:pos="1087"/>
                <w:tab w:val="right" w:pos="7380"/>
                <w:tab w:val="right" w:pos="10800"/>
              </w:tabs>
              <w:spacing w:before="40" w:after="40"/>
              <w:jc w:val="right"/>
              <w:rPr>
                <w:rFonts w:cs="Arial"/>
                <w:sz w:val="22"/>
                <w:szCs w:val="22"/>
              </w:rPr>
            </w:pPr>
          </w:p>
        </w:tc>
        <w:tc>
          <w:tcPr>
            <w:tcW w:w="1116" w:type="dxa"/>
            <w:gridSpan w:val="3"/>
            <w:tcBorders>
              <w:top w:val="single" w:color="auto" w:sz="6" w:space="0"/>
              <w:left w:val="nil"/>
              <w:bottom w:val="single" w:color="auto" w:sz="6" w:space="0"/>
              <w:right w:val="single" w:color="auto" w:sz="6" w:space="0"/>
            </w:tcBorders>
            <w:vAlign w:val="bottom"/>
          </w:tcPr>
          <w:p w:rsidR="00D97FE2" w:rsidRDefault="00D97FE2" w14:paraId="570184FE" w14:textId="77777777">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color="auto" w:sz="6" w:space="0"/>
              <w:right w:val="nil"/>
            </w:tcBorders>
            <w:vAlign w:val="bottom"/>
          </w:tcPr>
          <w:p w:rsidR="00D97FE2" w:rsidRDefault="00D97FE2" w14:paraId="7057FB08" w14:textId="77777777">
            <w:pPr>
              <w:tabs>
                <w:tab w:val="right" w:pos="1051"/>
                <w:tab w:val="right" w:pos="7380"/>
                <w:tab w:val="right" w:pos="10800"/>
              </w:tabs>
              <w:spacing w:before="40" w:after="40"/>
              <w:jc w:val="right"/>
              <w:rPr>
                <w:rFonts w:cs="Arial"/>
                <w:sz w:val="22"/>
                <w:szCs w:val="22"/>
              </w:rPr>
            </w:pPr>
          </w:p>
        </w:tc>
      </w:tr>
      <w:tr w:rsidR="00D97FE2" w:rsidTr="1E18FA60" w14:paraId="564B8D54" w14:textId="77777777">
        <w:tblPrEx>
          <w:tblBorders>
            <w:top w:val="none" w:color="auto" w:sz="0" w:space="0"/>
          </w:tblBorders>
        </w:tblPrEx>
        <w:trPr>
          <w:trHeight w:val="442" w:hRule="exact"/>
        </w:trPr>
        <w:tc>
          <w:tcPr>
            <w:tcW w:w="2723" w:type="dxa"/>
            <w:tcBorders>
              <w:top w:val="single" w:color="auto" w:sz="6" w:space="0"/>
              <w:left w:val="nil"/>
              <w:bottom w:val="single" w:color="auto" w:sz="6" w:space="0"/>
              <w:right w:val="single" w:color="auto" w:sz="6" w:space="0"/>
            </w:tcBorders>
            <w:vAlign w:val="bottom"/>
          </w:tcPr>
          <w:p w:rsidR="00D97FE2" w:rsidRDefault="00D97FE2" w14:paraId="789C0470" w14:textId="77777777">
            <w:pPr>
              <w:tabs>
                <w:tab w:val="right" w:pos="7380"/>
                <w:tab w:val="right" w:pos="10800"/>
              </w:tabs>
              <w:spacing w:before="40" w:after="40"/>
              <w:rPr>
                <w:rFonts w:cs="Arial"/>
                <w:sz w:val="22"/>
                <w:szCs w:val="22"/>
              </w:rPr>
            </w:pPr>
          </w:p>
        </w:tc>
        <w:tc>
          <w:tcPr>
            <w:tcW w:w="1350" w:type="dxa"/>
            <w:tcBorders>
              <w:top w:val="single" w:color="auto" w:sz="6" w:space="0"/>
              <w:left w:val="nil"/>
              <w:bottom w:val="single" w:color="auto" w:sz="6" w:space="0"/>
              <w:right w:val="single" w:color="auto" w:sz="6" w:space="0"/>
            </w:tcBorders>
            <w:vAlign w:val="bottom"/>
          </w:tcPr>
          <w:p w:rsidR="00D97FE2" w:rsidRDefault="00D97FE2" w14:paraId="14632883" w14:textId="77777777">
            <w:pPr>
              <w:tabs>
                <w:tab w:val="right" w:pos="7380"/>
                <w:tab w:val="right" w:pos="10800"/>
              </w:tabs>
              <w:spacing w:before="40" w:after="40"/>
              <w:rPr>
                <w:rFonts w:cs="Arial"/>
                <w:sz w:val="20"/>
                <w:szCs w:val="20"/>
              </w:rPr>
            </w:pPr>
          </w:p>
        </w:tc>
        <w:tc>
          <w:tcPr>
            <w:tcW w:w="804" w:type="dxa"/>
            <w:gridSpan w:val="2"/>
            <w:tcBorders>
              <w:top w:val="nil"/>
              <w:left w:val="nil"/>
              <w:bottom w:val="single" w:color="auto" w:sz="6" w:space="0"/>
              <w:right w:val="single" w:color="auto" w:sz="6" w:space="0"/>
            </w:tcBorders>
            <w:vAlign w:val="bottom"/>
          </w:tcPr>
          <w:p w:rsidR="00D97FE2" w:rsidRDefault="00D97FE2" w14:paraId="3B15EBC1" w14:textId="77777777">
            <w:pPr>
              <w:tabs>
                <w:tab w:val="right" w:pos="7380"/>
                <w:tab w:val="right" w:pos="10800"/>
              </w:tabs>
              <w:spacing w:before="40" w:after="40"/>
              <w:jc w:val="right"/>
              <w:rPr>
                <w:rFonts w:cs="Arial"/>
                <w:sz w:val="22"/>
                <w:szCs w:val="22"/>
              </w:rPr>
            </w:pPr>
          </w:p>
        </w:tc>
        <w:tc>
          <w:tcPr>
            <w:tcW w:w="1543" w:type="dxa"/>
            <w:tcBorders>
              <w:top w:val="nil"/>
              <w:left w:val="nil"/>
              <w:bottom w:val="single" w:color="auto" w:sz="6" w:space="0"/>
              <w:right w:val="single" w:color="auto" w:sz="6" w:space="0"/>
            </w:tcBorders>
            <w:vAlign w:val="bottom"/>
          </w:tcPr>
          <w:p w:rsidR="00D97FE2" w:rsidRDefault="00D97FE2" w14:paraId="53020D80" w14:textId="77777777">
            <w:pPr>
              <w:tabs>
                <w:tab w:val="right" w:pos="7380"/>
                <w:tab w:val="right" w:pos="10800"/>
              </w:tabs>
              <w:spacing w:before="40" w:after="40"/>
              <w:jc w:val="right"/>
              <w:rPr>
                <w:rFonts w:cs="Arial"/>
                <w:sz w:val="22"/>
                <w:szCs w:val="22"/>
              </w:rPr>
            </w:pPr>
          </w:p>
        </w:tc>
        <w:tc>
          <w:tcPr>
            <w:tcW w:w="1138" w:type="dxa"/>
            <w:tcBorders>
              <w:top w:val="nil"/>
              <w:left w:val="nil"/>
              <w:bottom w:val="single" w:color="auto" w:sz="6" w:space="0"/>
              <w:right w:val="single" w:color="auto" w:sz="6" w:space="0"/>
            </w:tcBorders>
            <w:vAlign w:val="bottom"/>
          </w:tcPr>
          <w:p w:rsidR="00D97FE2" w:rsidRDefault="00D97FE2" w14:paraId="10CCBECB" w14:textId="77777777">
            <w:pPr>
              <w:tabs>
                <w:tab w:val="right" w:pos="7380"/>
                <w:tab w:val="right" w:pos="10800"/>
              </w:tabs>
              <w:spacing w:before="40" w:after="40"/>
              <w:jc w:val="right"/>
              <w:rPr>
                <w:rFonts w:cs="Arial"/>
                <w:sz w:val="22"/>
                <w:szCs w:val="22"/>
              </w:rPr>
            </w:pPr>
          </w:p>
        </w:tc>
        <w:tc>
          <w:tcPr>
            <w:tcW w:w="1127" w:type="dxa"/>
            <w:gridSpan w:val="2"/>
            <w:tcBorders>
              <w:top w:val="single" w:color="auto" w:sz="6" w:space="0"/>
              <w:left w:val="nil"/>
              <w:bottom w:val="single" w:color="auto" w:sz="6" w:space="0"/>
              <w:right w:val="single" w:color="auto" w:sz="6" w:space="0"/>
            </w:tcBorders>
            <w:vAlign w:val="bottom"/>
          </w:tcPr>
          <w:p w:rsidR="00D97FE2" w:rsidRDefault="00D97FE2" w14:paraId="19C03CAD" w14:textId="77777777">
            <w:pPr>
              <w:tabs>
                <w:tab w:val="right" w:pos="1087"/>
                <w:tab w:val="right" w:pos="7380"/>
                <w:tab w:val="right" w:pos="10800"/>
              </w:tabs>
              <w:spacing w:before="40" w:after="40"/>
              <w:jc w:val="right"/>
              <w:rPr>
                <w:rFonts w:cs="Arial"/>
                <w:sz w:val="22"/>
                <w:szCs w:val="22"/>
              </w:rPr>
            </w:pPr>
          </w:p>
        </w:tc>
        <w:tc>
          <w:tcPr>
            <w:tcW w:w="1116" w:type="dxa"/>
            <w:gridSpan w:val="3"/>
            <w:tcBorders>
              <w:top w:val="single" w:color="auto" w:sz="6" w:space="0"/>
              <w:left w:val="nil"/>
              <w:bottom w:val="single" w:color="auto" w:sz="6" w:space="0"/>
              <w:right w:val="single" w:color="auto" w:sz="6" w:space="0"/>
            </w:tcBorders>
            <w:vAlign w:val="bottom"/>
          </w:tcPr>
          <w:p w:rsidR="00D97FE2" w:rsidRDefault="00D97FE2" w14:paraId="7EE484E5" w14:textId="77777777">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color="auto" w:sz="6" w:space="0"/>
              <w:right w:val="nil"/>
            </w:tcBorders>
            <w:vAlign w:val="bottom"/>
          </w:tcPr>
          <w:p w:rsidR="00D97FE2" w:rsidRDefault="00D97FE2" w14:paraId="1FCB5368" w14:textId="77777777">
            <w:pPr>
              <w:tabs>
                <w:tab w:val="right" w:pos="1051"/>
                <w:tab w:val="right" w:pos="7380"/>
                <w:tab w:val="right" w:pos="10800"/>
              </w:tabs>
              <w:spacing w:before="40" w:after="40"/>
              <w:jc w:val="right"/>
              <w:rPr>
                <w:rFonts w:cs="Arial"/>
                <w:sz w:val="22"/>
                <w:szCs w:val="22"/>
              </w:rPr>
            </w:pPr>
          </w:p>
        </w:tc>
      </w:tr>
      <w:tr w:rsidR="00D97FE2" w:rsidTr="1E18FA60" w14:paraId="1959A741" w14:textId="77777777">
        <w:tblPrEx>
          <w:tblBorders>
            <w:top w:val="none" w:color="auto" w:sz="0" w:space="0"/>
          </w:tblBorders>
        </w:tblPrEx>
        <w:trPr>
          <w:trHeight w:val="442" w:hRule="exact"/>
        </w:trPr>
        <w:tc>
          <w:tcPr>
            <w:tcW w:w="2723" w:type="dxa"/>
            <w:tcBorders>
              <w:top w:val="single" w:color="auto" w:sz="6" w:space="0"/>
              <w:left w:val="nil"/>
              <w:bottom w:val="single" w:color="auto" w:sz="6" w:space="0"/>
              <w:right w:val="single" w:color="auto" w:sz="6" w:space="0"/>
            </w:tcBorders>
            <w:vAlign w:val="bottom"/>
          </w:tcPr>
          <w:p w:rsidR="00D97FE2" w:rsidRDefault="00D97FE2" w14:paraId="2B79B379" w14:textId="77777777">
            <w:pPr>
              <w:tabs>
                <w:tab w:val="right" w:pos="7380"/>
                <w:tab w:val="right" w:pos="10800"/>
              </w:tabs>
              <w:spacing w:before="40" w:after="40"/>
              <w:rPr>
                <w:rFonts w:cs="Arial"/>
                <w:sz w:val="22"/>
                <w:szCs w:val="22"/>
              </w:rPr>
            </w:pPr>
          </w:p>
        </w:tc>
        <w:tc>
          <w:tcPr>
            <w:tcW w:w="1350" w:type="dxa"/>
            <w:tcBorders>
              <w:top w:val="single" w:color="auto" w:sz="6" w:space="0"/>
              <w:left w:val="nil"/>
              <w:bottom w:val="single" w:color="auto" w:sz="6" w:space="0"/>
              <w:right w:val="single" w:color="auto" w:sz="6" w:space="0"/>
            </w:tcBorders>
            <w:vAlign w:val="bottom"/>
          </w:tcPr>
          <w:p w:rsidR="00D97FE2" w:rsidRDefault="00D97FE2" w14:paraId="76E6E845" w14:textId="77777777">
            <w:pPr>
              <w:tabs>
                <w:tab w:val="right" w:pos="7380"/>
                <w:tab w:val="right" w:pos="10800"/>
              </w:tabs>
              <w:spacing w:before="40" w:after="40"/>
              <w:rPr>
                <w:rFonts w:cs="Arial"/>
                <w:sz w:val="20"/>
                <w:szCs w:val="20"/>
              </w:rPr>
            </w:pPr>
          </w:p>
        </w:tc>
        <w:tc>
          <w:tcPr>
            <w:tcW w:w="804" w:type="dxa"/>
            <w:gridSpan w:val="2"/>
            <w:tcBorders>
              <w:top w:val="nil"/>
              <w:left w:val="nil"/>
              <w:bottom w:val="single" w:color="auto" w:sz="6" w:space="0"/>
              <w:right w:val="single" w:color="auto" w:sz="6" w:space="0"/>
            </w:tcBorders>
            <w:vAlign w:val="bottom"/>
          </w:tcPr>
          <w:p w:rsidR="00D97FE2" w:rsidRDefault="00D97FE2" w14:paraId="13698B91" w14:textId="77777777">
            <w:pPr>
              <w:tabs>
                <w:tab w:val="right" w:pos="7380"/>
                <w:tab w:val="right" w:pos="10800"/>
              </w:tabs>
              <w:spacing w:before="40" w:after="40"/>
              <w:jc w:val="right"/>
              <w:rPr>
                <w:rFonts w:cs="Arial"/>
                <w:sz w:val="22"/>
                <w:szCs w:val="22"/>
              </w:rPr>
            </w:pPr>
          </w:p>
        </w:tc>
        <w:tc>
          <w:tcPr>
            <w:tcW w:w="1543" w:type="dxa"/>
            <w:tcBorders>
              <w:top w:val="nil"/>
              <w:left w:val="nil"/>
              <w:bottom w:val="single" w:color="auto" w:sz="6" w:space="0"/>
              <w:right w:val="single" w:color="auto" w:sz="6" w:space="0"/>
            </w:tcBorders>
            <w:vAlign w:val="bottom"/>
          </w:tcPr>
          <w:p w:rsidR="00D97FE2" w:rsidRDefault="00D97FE2" w14:paraId="531BEDC0" w14:textId="77777777">
            <w:pPr>
              <w:tabs>
                <w:tab w:val="right" w:pos="7380"/>
                <w:tab w:val="right" w:pos="10800"/>
              </w:tabs>
              <w:spacing w:before="40" w:after="40"/>
              <w:jc w:val="right"/>
              <w:rPr>
                <w:rFonts w:cs="Arial"/>
                <w:sz w:val="22"/>
                <w:szCs w:val="22"/>
              </w:rPr>
            </w:pPr>
          </w:p>
        </w:tc>
        <w:tc>
          <w:tcPr>
            <w:tcW w:w="1138" w:type="dxa"/>
            <w:tcBorders>
              <w:top w:val="nil"/>
              <w:left w:val="nil"/>
              <w:bottom w:val="single" w:color="auto" w:sz="6" w:space="0"/>
              <w:right w:val="single" w:color="auto" w:sz="6" w:space="0"/>
            </w:tcBorders>
            <w:vAlign w:val="bottom"/>
          </w:tcPr>
          <w:p w:rsidR="00D97FE2" w:rsidRDefault="00D97FE2" w14:paraId="717CC1CD" w14:textId="77777777">
            <w:pPr>
              <w:tabs>
                <w:tab w:val="right" w:pos="7380"/>
                <w:tab w:val="right" w:pos="10800"/>
              </w:tabs>
              <w:spacing w:before="40" w:after="40"/>
              <w:jc w:val="right"/>
              <w:rPr>
                <w:rFonts w:cs="Arial"/>
                <w:sz w:val="22"/>
                <w:szCs w:val="22"/>
              </w:rPr>
            </w:pPr>
          </w:p>
        </w:tc>
        <w:tc>
          <w:tcPr>
            <w:tcW w:w="1127" w:type="dxa"/>
            <w:gridSpan w:val="2"/>
            <w:tcBorders>
              <w:top w:val="single" w:color="auto" w:sz="6" w:space="0"/>
              <w:left w:val="nil"/>
              <w:bottom w:val="single" w:color="auto" w:sz="6" w:space="0"/>
              <w:right w:val="single" w:color="auto" w:sz="6" w:space="0"/>
            </w:tcBorders>
            <w:vAlign w:val="bottom"/>
          </w:tcPr>
          <w:p w:rsidR="00D97FE2" w:rsidRDefault="00D97FE2" w14:paraId="5A23DA9E" w14:textId="77777777">
            <w:pPr>
              <w:tabs>
                <w:tab w:val="right" w:pos="1087"/>
                <w:tab w:val="right" w:pos="7380"/>
                <w:tab w:val="right" w:pos="10800"/>
              </w:tabs>
              <w:spacing w:before="40" w:after="40"/>
              <w:jc w:val="right"/>
              <w:rPr>
                <w:rFonts w:cs="Arial"/>
                <w:sz w:val="22"/>
                <w:szCs w:val="22"/>
              </w:rPr>
            </w:pPr>
          </w:p>
        </w:tc>
        <w:tc>
          <w:tcPr>
            <w:tcW w:w="1116" w:type="dxa"/>
            <w:gridSpan w:val="3"/>
            <w:tcBorders>
              <w:top w:val="single" w:color="auto" w:sz="6" w:space="0"/>
              <w:left w:val="nil"/>
              <w:bottom w:val="single" w:color="auto" w:sz="6" w:space="0"/>
              <w:right w:val="single" w:color="auto" w:sz="6" w:space="0"/>
            </w:tcBorders>
            <w:vAlign w:val="bottom"/>
          </w:tcPr>
          <w:p w:rsidR="00D97FE2" w:rsidRDefault="00D97FE2" w14:paraId="2C86D70F" w14:textId="77777777">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color="auto" w:sz="6" w:space="0"/>
              <w:right w:val="nil"/>
            </w:tcBorders>
            <w:vAlign w:val="bottom"/>
          </w:tcPr>
          <w:p w:rsidR="00D97FE2" w:rsidRDefault="00D97FE2" w14:paraId="4BF5375C" w14:textId="77777777">
            <w:pPr>
              <w:tabs>
                <w:tab w:val="right" w:pos="1051"/>
                <w:tab w:val="right" w:pos="7380"/>
                <w:tab w:val="right" w:pos="10800"/>
              </w:tabs>
              <w:spacing w:before="40" w:after="40"/>
              <w:jc w:val="right"/>
              <w:rPr>
                <w:rFonts w:cs="Arial"/>
                <w:sz w:val="22"/>
                <w:szCs w:val="22"/>
              </w:rPr>
            </w:pPr>
          </w:p>
        </w:tc>
      </w:tr>
      <w:tr w:rsidR="00D97FE2" w:rsidTr="1E18FA60" w14:paraId="04A213D0" w14:textId="77777777">
        <w:tblPrEx>
          <w:tblBorders>
            <w:top w:val="none" w:color="auto" w:sz="0" w:space="0"/>
          </w:tblBorders>
        </w:tblPrEx>
        <w:trPr>
          <w:trHeight w:val="442" w:hRule="exact"/>
        </w:trPr>
        <w:tc>
          <w:tcPr>
            <w:tcW w:w="2723" w:type="dxa"/>
            <w:tcBorders>
              <w:top w:val="single" w:color="auto" w:sz="6" w:space="0"/>
              <w:left w:val="nil"/>
              <w:bottom w:val="single" w:color="auto" w:sz="6" w:space="0"/>
              <w:right w:val="single" w:color="auto" w:sz="6" w:space="0"/>
            </w:tcBorders>
            <w:vAlign w:val="bottom"/>
          </w:tcPr>
          <w:p w:rsidR="00D97FE2" w:rsidRDefault="00D97FE2" w14:paraId="1F72327F" w14:textId="77777777">
            <w:pPr>
              <w:tabs>
                <w:tab w:val="right" w:pos="7380"/>
                <w:tab w:val="right" w:pos="10800"/>
              </w:tabs>
              <w:spacing w:before="40" w:after="40"/>
              <w:rPr>
                <w:rFonts w:cs="Arial"/>
                <w:sz w:val="22"/>
                <w:szCs w:val="22"/>
              </w:rPr>
            </w:pPr>
          </w:p>
        </w:tc>
        <w:tc>
          <w:tcPr>
            <w:tcW w:w="1350" w:type="dxa"/>
            <w:tcBorders>
              <w:top w:val="single" w:color="auto" w:sz="6" w:space="0"/>
              <w:left w:val="nil"/>
              <w:bottom w:val="single" w:color="auto" w:sz="6" w:space="0"/>
              <w:right w:val="single" w:color="auto" w:sz="6" w:space="0"/>
            </w:tcBorders>
            <w:vAlign w:val="bottom"/>
          </w:tcPr>
          <w:p w:rsidR="00D97FE2" w:rsidRDefault="00D97FE2" w14:paraId="7B07E95B" w14:textId="77777777">
            <w:pPr>
              <w:tabs>
                <w:tab w:val="right" w:pos="7380"/>
                <w:tab w:val="right" w:pos="10800"/>
              </w:tabs>
              <w:spacing w:before="40" w:after="40"/>
              <w:rPr>
                <w:rFonts w:cs="Arial"/>
                <w:sz w:val="20"/>
                <w:szCs w:val="20"/>
              </w:rPr>
            </w:pPr>
          </w:p>
        </w:tc>
        <w:tc>
          <w:tcPr>
            <w:tcW w:w="804" w:type="dxa"/>
            <w:gridSpan w:val="2"/>
            <w:tcBorders>
              <w:top w:val="nil"/>
              <w:left w:val="nil"/>
              <w:bottom w:val="single" w:color="auto" w:sz="6" w:space="0"/>
              <w:right w:val="single" w:color="auto" w:sz="6" w:space="0"/>
            </w:tcBorders>
            <w:vAlign w:val="bottom"/>
          </w:tcPr>
          <w:p w:rsidR="00D97FE2" w:rsidRDefault="00D97FE2" w14:paraId="7990433D" w14:textId="77777777">
            <w:pPr>
              <w:tabs>
                <w:tab w:val="right" w:pos="7380"/>
                <w:tab w:val="right" w:pos="10800"/>
              </w:tabs>
              <w:spacing w:before="40" w:after="40"/>
              <w:jc w:val="right"/>
              <w:rPr>
                <w:rFonts w:cs="Arial"/>
                <w:sz w:val="22"/>
                <w:szCs w:val="22"/>
              </w:rPr>
            </w:pPr>
          </w:p>
        </w:tc>
        <w:tc>
          <w:tcPr>
            <w:tcW w:w="1543" w:type="dxa"/>
            <w:tcBorders>
              <w:top w:val="nil"/>
              <w:left w:val="nil"/>
              <w:bottom w:val="single" w:color="auto" w:sz="6" w:space="0"/>
              <w:right w:val="single" w:color="auto" w:sz="6" w:space="0"/>
            </w:tcBorders>
            <w:vAlign w:val="bottom"/>
          </w:tcPr>
          <w:p w:rsidR="00D97FE2" w:rsidRDefault="00D97FE2" w14:paraId="2E706CAE" w14:textId="77777777">
            <w:pPr>
              <w:tabs>
                <w:tab w:val="right" w:pos="7380"/>
                <w:tab w:val="right" w:pos="10800"/>
              </w:tabs>
              <w:spacing w:before="40" w:after="40"/>
              <w:jc w:val="right"/>
              <w:rPr>
                <w:rFonts w:cs="Arial"/>
                <w:sz w:val="22"/>
                <w:szCs w:val="22"/>
              </w:rPr>
            </w:pPr>
          </w:p>
        </w:tc>
        <w:tc>
          <w:tcPr>
            <w:tcW w:w="1138" w:type="dxa"/>
            <w:tcBorders>
              <w:top w:val="nil"/>
              <w:left w:val="nil"/>
              <w:bottom w:val="single" w:color="auto" w:sz="6" w:space="0"/>
              <w:right w:val="single" w:color="auto" w:sz="6" w:space="0"/>
            </w:tcBorders>
            <w:vAlign w:val="bottom"/>
          </w:tcPr>
          <w:p w:rsidR="00D97FE2" w:rsidRDefault="00D97FE2" w14:paraId="2A0609E2" w14:textId="77777777">
            <w:pPr>
              <w:tabs>
                <w:tab w:val="right" w:pos="7380"/>
                <w:tab w:val="right" w:pos="10800"/>
              </w:tabs>
              <w:spacing w:before="40" w:after="40"/>
              <w:jc w:val="right"/>
              <w:rPr>
                <w:rFonts w:cs="Arial"/>
                <w:sz w:val="22"/>
                <w:szCs w:val="22"/>
              </w:rPr>
            </w:pPr>
          </w:p>
        </w:tc>
        <w:tc>
          <w:tcPr>
            <w:tcW w:w="1127" w:type="dxa"/>
            <w:gridSpan w:val="2"/>
            <w:tcBorders>
              <w:top w:val="single" w:color="auto" w:sz="6" w:space="0"/>
              <w:left w:val="nil"/>
              <w:bottom w:val="single" w:color="auto" w:sz="6" w:space="0"/>
              <w:right w:val="single" w:color="auto" w:sz="6" w:space="0"/>
            </w:tcBorders>
            <w:vAlign w:val="bottom"/>
          </w:tcPr>
          <w:p w:rsidR="00D97FE2" w:rsidRDefault="00D97FE2" w14:paraId="44B5DF32" w14:textId="77777777">
            <w:pPr>
              <w:tabs>
                <w:tab w:val="right" w:pos="1087"/>
                <w:tab w:val="right" w:pos="7380"/>
                <w:tab w:val="right" w:pos="10800"/>
              </w:tabs>
              <w:spacing w:before="40" w:after="40"/>
              <w:jc w:val="right"/>
              <w:rPr>
                <w:rFonts w:cs="Arial"/>
                <w:sz w:val="22"/>
                <w:szCs w:val="22"/>
              </w:rPr>
            </w:pPr>
          </w:p>
        </w:tc>
        <w:tc>
          <w:tcPr>
            <w:tcW w:w="1116" w:type="dxa"/>
            <w:gridSpan w:val="3"/>
            <w:tcBorders>
              <w:top w:val="single" w:color="auto" w:sz="6" w:space="0"/>
              <w:left w:val="nil"/>
              <w:bottom w:val="single" w:color="auto" w:sz="6" w:space="0"/>
              <w:right w:val="single" w:color="auto" w:sz="6" w:space="0"/>
            </w:tcBorders>
            <w:vAlign w:val="bottom"/>
          </w:tcPr>
          <w:p w:rsidR="00D97FE2" w:rsidRDefault="00D97FE2" w14:paraId="10404E91" w14:textId="77777777">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color="auto" w:sz="6" w:space="0"/>
              <w:right w:val="nil"/>
            </w:tcBorders>
            <w:vAlign w:val="bottom"/>
          </w:tcPr>
          <w:p w:rsidR="00D97FE2" w:rsidRDefault="00D97FE2" w14:paraId="0E12DC82" w14:textId="77777777">
            <w:pPr>
              <w:tabs>
                <w:tab w:val="right" w:pos="1051"/>
                <w:tab w:val="right" w:pos="7380"/>
                <w:tab w:val="right" w:pos="10800"/>
              </w:tabs>
              <w:spacing w:before="40" w:after="40"/>
              <w:jc w:val="right"/>
              <w:rPr>
                <w:rFonts w:cs="Arial"/>
                <w:sz w:val="22"/>
                <w:szCs w:val="22"/>
              </w:rPr>
            </w:pPr>
          </w:p>
        </w:tc>
      </w:tr>
      <w:tr w:rsidR="00D97FE2" w:rsidTr="1E18FA60" w14:paraId="0EDEC2E8" w14:textId="77777777">
        <w:tblPrEx>
          <w:tblBorders>
            <w:top w:val="none" w:color="auto" w:sz="0" w:space="0"/>
          </w:tblBorders>
        </w:tblPrEx>
        <w:trPr>
          <w:trHeight w:val="442" w:hRule="exact"/>
        </w:trPr>
        <w:tc>
          <w:tcPr>
            <w:tcW w:w="2723" w:type="dxa"/>
            <w:tcBorders>
              <w:top w:val="single" w:color="auto" w:sz="6" w:space="0"/>
              <w:left w:val="nil"/>
              <w:bottom w:val="single" w:color="auto" w:sz="6" w:space="0"/>
              <w:right w:val="single" w:color="auto" w:sz="6" w:space="0"/>
            </w:tcBorders>
            <w:vAlign w:val="bottom"/>
          </w:tcPr>
          <w:p w:rsidR="00D97FE2" w:rsidRDefault="00D97FE2" w14:paraId="58DEC8F6" w14:textId="77777777">
            <w:pPr>
              <w:tabs>
                <w:tab w:val="right" w:pos="7380"/>
                <w:tab w:val="right" w:pos="10800"/>
              </w:tabs>
              <w:spacing w:before="40" w:after="40"/>
              <w:rPr>
                <w:rFonts w:cs="Arial"/>
                <w:sz w:val="22"/>
                <w:szCs w:val="22"/>
              </w:rPr>
            </w:pPr>
          </w:p>
        </w:tc>
        <w:tc>
          <w:tcPr>
            <w:tcW w:w="1350" w:type="dxa"/>
            <w:tcBorders>
              <w:top w:val="single" w:color="auto" w:sz="6" w:space="0"/>
              <w:left w:val="nil"/>
              <w:bottom w:val="single" w:color="auto" w:sz="6" w:space="0"/>
              <w:right w:val="single" w:color="auto" w:sz="6" w:space="0"/>
            </w:tcBorders>
            <w:vAlign w:val="bottom"/>
          </w:tcPr>
          <w:p w:rsidR="00D97FE2" w:rsidRDefault="00D97FE2" w14:paraId="75D05A42" w14:textId="77777777">
            <w:pPr>
              <w:tabs>
                <w:tab w:val="right" w:pos="7380"/>
                <w:tab w:val="right" w:pos="10800"/>
              </w:tabs>
              <w:spacing w:before="40" w:after="40"/>
              <w:rPr>
                <w:rFonts w:cs="Arial"/>
                <w:sz w:val="20"/>
                <w:szCs w:val="20"/>
              </w:rPr>
            </w:pPr>
          </w:p>
        </w:tc>
        <w:tc>
          <w:tcPr>
            <w:tcW w:w="804" w:type="dxa"/>
            <w:gridSpan w:val="2"/>
            <w:tcBorders>
              <w:top w:val="nil"/>
              <w:left w:val="nil"/>
              <w:bottom w:val="single" w:color="auto" w:sz="6" w:space="0"/>
              <w:right w:val="single" w:color="auto" w:sz="6" w:space="0"/>
            </w:tcBorders>
            <w:vAlign w:val="bottom"/>
          </w:tcPr>
          <w:p w:rsidR="00D97FE2" w:rsidRDefault="00D97FE2" w14:paraId="55238E76" w14:textId="77777777">
            <w:pPr>
              <w:tabs>
                <w:tab w:val="right" w:pos="7380"/>
                <w:tab w:val="right" w:pos="10800"/>
              </w:tabs>
              <w:spacing w:before="40" w:after="40"/>
              <w:jc w:val="right"/>
              <w:rPr>
                <w:rFonts w:cs="Arial"/>
                <w:sz w:val="22"/>
                <w:szCs w:val="22"/>
              </w:rPr>
            </w:pPr>
          </w:p>
        </w:tc>
        <w:tc>
          <w:tcPr>
            <w:tcW w:w="1543" w:type="dxa"/>
            <w:tcBorders>
              <w:top w:val="nil"/>
              <w:left w:val="nil"/>
              <w:bottom w:val="single" w:color="auto" w:sz="6" w:space="0"/>
              <w:right w:val="single" w:color="auto" w:sz="6" w:space="0"/>
            </w:tcBorders>
            <w:vAlign w:val="bottom"/>
          </w:tcPr>
          <w:p w:rsidR="00D97FE2" w:rsidRDefault="00D97FE2" w14:paraId="501D21B4" w14:textId="77777777">
            <w:pPr>
              <w:tabs>
                <w:tab w:val="right" w:pos="7380"/>
                <w:tab w:val="right" w:pos="10800"/>
              </w:tabs>
              <w:spacing w:before="40" w:after="40"/>
              <w:jc w:val="right"/>
              <w:rPr>
                <w:rFonts w:cs="Arial"/>
                <w:sz w:val="22"/>
                <w:szCs w:val="22"/>
              </w:rPr>
            </w:pPr>
          </w:p>
        </w:tc>
        <w:tc>
          <w:tcPr>
            <w:tcW w:w="1138" w:type="dxa"/>
            <w:tcBorders>
              <w:top w:val="nil"/>
              <w:left w:val="nil"/>
              <w:bottom w:val="single" w:color="auto" w:sz="6" w:space="0"/>
              <w:right w:val="single" w:color="auto" w:sz="6" w:space="0"/>
            </w:tcBorders>
            <w:vAlign w:val="bottom"/>
          </w:tcPr>
          <w:p w:rsidR="00D97FE2" w:rsidRDefault="00D97FE2" w14:paraId="08A2D242" w14:textId="77777777">
            <w:pPr>
              <w:tabs>
                <w:tab w:val="right" w:pos="7380"/>
                <w:tab w:val="right" w:pos="10800"/>
              </w:tabs>
              <w:spacing w:before="40" w:after="40"/>
              <w:jc w:val="right"/>
              <w:rPr>
                <w:rFonts w:cs="Arial"/>
                <w:sz w:val="22"/>
                <w:szCs w:val="22"/>
              </w:rPr>
            </w:pPr>
          </w:p>
        </w:tc>
        <w:tc>
          <w:tcPr>
            <w:tcW w:w="1127" w:type="dxa"/>
            <w:gridSpan w:val="2"/>
            <w:tcBorders>
              <w:top w:val="single" w:color="auto" w:sz="6" w:space="0"/>
              <w:left w:val="nil"/>
              <w:bottom w:val="single" w:color="auto" w:sz="6" w:space="0"/>
              <w:right w:val="single" w:color="auto" w:sz="6" w:space="0"/>
            </w:tcBorders>
            <w:vAlign w:val="bottom"/>
          </w:tcPr>
          <w:p w:rsidR="00D97FE2" w:rsidRDefault="00D97FE2" w14:paraId="6968D59D" w14:textId="77777777">
            <w:pPr>
              <w:tabs>
                <w:tab w:val="right" w:pos="1087"/>
                <w:tab w:val="right" w:pos="7380"/>
                <w:tab w:val="right" w:pos="10800"/>
              </w:tabs>
              <w:spacing w:before="40" w:after="40"/>
              <w:jc w:val="right"/>
              <w:rPr>
                <w:rFonts w:cs="Arial"/>
                <w:sz w:val="22"/>
                <w:szCs w:val="22"/>
              </w:rPr>
            </w:pPr>
          </w:p>
        </w:tc>
        <w:tc>
          <w:tcPr>
            <w:tcW w:w="1116" w:type="dxa"/>
            <w:gridSpan w:val="3"/>
            <w:tcBorders>
              <w:top w:val="single" w:color="auto" w:sz="6" w:space="0"/>
              <w:left w:val="nil"/>
              <w:bottom w:val="single" w:color="auto" w:sz="6" w:space="0"/>
              <w:right w:val="single" w:color="auto" w:sz="6" w:space="0"/>
            </w:tcBorders>
            <w:vAlign w:val="bottom"/>
          </w:tcPr>
          <w:p w:rsidR="00D97FE2" w:rsidRDefault="00D97FE2" w14:paraId="75D7C53E" w14:textId="77777777">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color="auto" w:sz="6" w:space="0"/>
              <w:right w:val="nil"/>
            </w:tcBorders>
            <w:vAlign w:val="bottom"/>
          </w:tcPr>
          <w:p w:rsidR="00D97FE2" w:rsidRDefault="00D97FE2" w14:paraId="71B6DA39" w14:textId="77777777">
            <w:pPr>
              <w:tabs>
                <w:tab w:val="right" w:pos="1051"/>
                <w:tab w:val="right" w:pos="7380"/>
                <w:tab w:val="right" w:pos="10800"/>
              </w:tabs>
              <w:spacing w:before="40" w:after="40"/>
              <w:jc w:val="right"/>
              <w:rPr>
                <w:rFonts w:cs="Arial"/>
                <w:sz w:val="22"/>
                <w:szCs w:val="22"/>
              </w:rPr>
            </w:pPr>
          </w:p>
        </w:tc>
      </w:tr>
      <w:tr w:rsidR="00D97FE2" w:rsidTr="1E18FA60" w14:paraId="2BDAB647" w14:textId="77777777">
        <w:tblPrEx>
          <w:tblBorders>
            <w:top w:val="none" w:color="auto" w:sz="0" w:space="0"/>
          </w:tblBorders>
        </w:tblPrEx>
        <w:trPr>
          <w:trHeight w:val="442" w:hRule="exact"/>
        </w:trPr>
        <w:tc>
          <w:tcPr>
            <w:tcW w:w="2723" w:type="dxa"/>
            <w:tcBorders>
              <w:top w:val="single" w:color="auto" w:sz="6" w:space="0"/>
              <w:left w:val="nil"/>
              <w:bottom w:val="single" w:color="auto" w:sz="6" w:space="0"/>
              <w:right w:val="single" w:color="auto" w:sz="6" w:space="0"/>
            </w:tcBorders>
            <w:vAlign w:val="bottom"/>
          </w:tcPr>
          <w:p w:rsidR="00D97FE2" w:rsidRDefault="00D97FE2" w14:paraId="12E7FE0C" w14:textId="77777777">
            <w:pPr>
              <w:tabs>
                <w:tab w:val="right" w:pos="7380"/>
                <w:tab w:val="right" w:pos="10800"/>
              </w:tabs>
              <w:spacing w:before="40" w:after="40"/>
              <w:rPr>
                <w:rFonts w:cs="Arial"/>
                <w:sz w:val="22"/>
                <w:szCs w:val="22"/>
              </w:rPr>
            </w:pPr>
          </w:p>
        </w:tc>
        <w:tc>
          <w:tcPr>
            <w:tcW w:w="1350" w:type="dxa"/>
            <w:tcBorders>
              <w:top w:val="single" w:color="auto" w:sz="6" w:space="0"/>
              <w:left w:val="nil"/>
              <w:bottom w:val="single" w:color="auto" w:sz="6" w:space="0"/>
              <w:right w:val="single" w:color="auto" w:sz="6" w:space="0"/>
            </w:tcBorders>
            <w:vAlign w:val="bottom"/>
          </w:tcPr>
          <w:p w:rsidR="00D97FE2" w:rsidRDefault="00D97FE2" w14:paraId="6909DBF0" w14:textId="77777777">
            <w:pPr>
              <w:tabs>
                <w:tab w:val="right" w:pos="7380"/>
                <w:tab w:val="right" w:pos="10800"/>
              </w:tabs>
              <w:spacing w:before="40" w:after="40"/>
              <w:rPr>
                <w:rFonts w:cs="Arial"/>
                <w:sz w:val="20"/>
                <w:szCs w:val="20"/>
              </w:rPr>
            </w:pPr>
          </w:p>
        </w:tc>
        <w:tc>
          <w:tcPr>
            <w:tcW w:w="804" w:type="dxa"/>
            <w:gridSpan w:val="2"/>
            <w:tcBorders>
              <w:top w:val="single" w:color="auto" w:sz="6" w:space="0"/>
              <w:left w:val="nil"/>
              <w:bottom w:val="single" w:color="auto" w:sz="6" w:space="0"/>
              <w:right w:val="single" w:color="auto" w:sz="6" w:space="0"/>
            </w:tcBorders>
            <w:vAlign w:val="bottom"/>
          </w:tcPr>
          <w:p w:rsidR="00D97FE2" w:rsidRDefault="00D97FE2" w14:paraId="3A476E43" w14:textId="77777777">
            <w:pPr>
              <w:tabs>
                <w:tab w:val="right" w:pos="7380"/>
                <w:tab w:val="right" w:pos="10800"/>
              </w:tabs>
              <w:spacing w:before="40" w:after="40"/>
              <w:jc w:val="right"/>
              <w:rPr>
                <w:rFonts w:cs="Arial"/>
                <w:sz w:val="22"/>
                <w:szCs w:val="22"/>
              </w:rPr>
            </w:pPr>
          </w:p>
        </w:tc>
        <w:tc>
          <w:tcPr>
            <w:tcW w:w="1543" w:type="dxa"/>
            <w:tcBorders>
              <w:top w:val="single" w:color="auto" w:sz="6" w:space="0"/>
              <w:left w:val="nil"/>
              <w:bottom w:val="single" w:color="auto" w:sz="6" w:space="0"/>
              <w:right w:val="single" w:color="auto" w:sz="6" w:space="0"/>
            </w:tcBorders>
            <w:vAlign w:val="bottom"/>
          </w:tcPr>
          <w:p w:rsidR="00D97FE2" w:rsidRDefault="00D97FE2" w14:paraId="615DE5A4" w14:textId="77777777">
            <w:pPr>
              <w:tabs>
                <w:tab w:val="right" w:pos="7380"/>
                <w:tab w:val="right" w:pos="10800"/>
              </w:tabs>
              <w:spacing w:before="40" w:after="40"/>
              <w:jc w:val="right"/>
              <w:rPr>
                <w:rFonts w:cs="Arial"/>
                <w:sz w:val="22"/>
                <w:szCs w:val="22"/>
              </w:rPr>
            </w:pPr>
          </w:p>
        </w:tc>
        <w:tc>
          <w:tcPr>
            <w:tcW w:w="1138" w:type="dxa"/>
            <w:tcBorders>
              <w:top w:val="single" w:color="auto" w:sz="6" w:space="0"/>
              <w:left w:val="nil"/>
              <w:bottom w:val="single" w:color="auto" w:sz="6" w:space="0"/>
              <w:right w:val="single" w:color="auto" w:sz="6" w:space="0"/>
            </w:tcBorders>
            <w:vAlign w:val="bottom"/>
          </w:tcPr>
          <w:p w:rsidR="00D97FE2" w:rsidRDefault="00D97FE2" w14:paraId="6A3FB498" w14:textId="77777777">
            <w:pPr>
              <w:tabs>
                <w:tab w:val="right" w:pos="7380"/>
                <w:tab w:val="right" w:pos="10800"/>
              </w:tabs>
              <w:spacing w:before="40" w:after="40"/>
              <w:jc w:val="right"/>
              <w:rPr>
                <w:rFonts w:cs="Arial"/>
                <w:sz w:val="22"/>
                <w:szCs w:val="22"/>
              </w:rPr>
            </w:pPr>
          </w:p>
        </w:tc>
        <w:tc>
          <w:tcPr>
            <w:tcW w:w="1127" w:type="dxa"/>
            <w:gridSpan w:val="2"/>
            <w:tcBorders>
              <w:top w:val="single" w:color="auto" w:sz="6" w:space="0"/>
              <w:left w:val="nil"/>
              <w:bottom w:val="single" w:color="auto" w:sz="18" w:space="0"/>
              <w:right w:val="single" w:color="auto" w:sz="6" w:space="0"/>
            </w:tcBorders>
            <w:vAlign w:val="bottom"/>
          </w:tcPr>
          <w:p w:rsidR="00D97FE2" w:rsidRDefault="00D97FE2" w14:paraId="29001A44" w14:textId="77777777">
            <w:pPr>
              <w:tabs>
                <w:tab w:val="right" w:pos="1087"/>
                <w:tab w:val="right" w:pos="7380"/>
                <w:tab w:val="right" w:pos="10800"/>
              </w:tabs>
              <w:spacing w:before="40" w:after="40"/>
              <w:jc w:val="right"/>
              <w:rPr>
                <w:rFonts w:cs="Arial"/>
                <w:sz w:val="22"/>
                <w:szCs w:val="22"/>
              </w:rPr>
            </w:pPr>
          </w:p>
        </w:tc>
        <w:tc>
          <w:tcPr>
            <w:tcW w:w="1116" w:type="dxa"/>
            <w:gridSpan w:val="3"/>
            <w:tcBorders>
              <w:top w:val="single" w:color="auto" w:sz="6" w:space="0"/>
              <w:left w:val="nil"/>
              <w:bottom w:val="single" w:color="auto" w:sz="18" w:space="0"/>
              <w:right w:val="single" w:color="auto" w:sz="6" w:space="0"/>
            </w:tcBorders>
            <w:vAlign w:val="bottom"/>
          </w:tcPr>
          <w:p w:rsidR="00D97FE2" w:rsidRDefault="00D97FE2" w14:paraId="03FC5D87" w14:textId="77777777">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color="auto" w:sz="18" w:space="0"/>
              <w:right w:val="nil"/>
            </w:tcBorders>
            <w:vAlign w:val="bottom"/>
          </w:tcPr>
          <w:p w:rsidR="00D97FE2" w:rsidRDefault="00D97FE2" w14:paraId="039CA7B6" w14:textId="77777777">
            <w:pPr>
              <w:tabs>
                <w:tab w:val="right" w:pos="1051"/>
                <w:tab w:val="right" w:pos="7380"/>
                <w:tab w:val="right" w:pos="10800"/>
              </w:tabs>
              <w:spacing w:before="40" w:after="40"/>
              <w:jc w:val="right"/>
              <w:rPr>
                <w:rFonts w:cs="Arial"/>
                <w:sz w:val="22"/>
                <w:szCs w:val="22"/>
              </w:rPr>
            </w:pPr>
          </w:p>
        </w:tc>
      </w:tr>
      <w:tr w:rsidR="00D97FE2" w:rsidTr="1E18FA60" w14:paraId="533BADB1" w14:textId="77777777">
        <w:tblPrEx>
          <w:tblBorders>
            <w:top w:val="none" w:color="auto" w:sz="0" w:space="0"/>
          </w:tblBorders>
        </w:tblPrEx>
        <w:trPr>
          <w:cantSplit/>
          <w:trHeight w:val="471" w:hRule="exact"/>
        </w:trPr>
        <w:tc>
          <w:tcPr>
            <w:tcW w:w="7558" w:type="dxa"/>
            <w:gridSpan w:val="6"/>
            <w:tcBorders>
              <w:top w:val="single" w:color="auto" w:sz="6" w:space="0"/>
              <w:left w:val="nil"/>
              <w:bottom w:val="single" w:color="auto" w:sz="6" w:space="0"/>
              <w:right w:val="single" w:color="auto" w:sz="18" w:space="0"/>
            </w:tcBorders>
          </w:tcPr>
          <w:p w:rsidR="00D97FE2" w:rsidRDefault="00D97FE2" w14:paraId="008F8E60" w14:textId="67BADEC3">
            <w:pPr>
              <w:tabs>
                <w:tab w:val="right" w:pos="3960"/>
                <w:tab w:val="left" w:pos="6210"/>
                <w:tab w:val="right" w:pos="7380"/>
                <w:tab w:val="right" w:pos="10800"/>
              </w:tabs>
              <w:spacing w:before="180" w:after="180"/>
              <w:rPr>
                <w:rFonts w:cs="Arial"/>
                <w:b/>
                <w:bCs/>
                <w:sz w:val="20"/>
                <w:szCs w:val="20"/>
              </w:rPr>
            </w:pPr>
            <w:r>
              <w:rPr>
                <w:rFonts w:cs="Arial"/>
                <w:sz w:val="20"/>
                <w:szCs w:val="20"/>
              </w:rPr>
              <w:tab/>
            </w:r>
            <w:r>
              <w:rPr>
                <w:rFonts w:cs="Arial"/>
                <w:b/>
                <w:bCs/>
                <w:sz w:val="20"/>
                <w:szCs w:val="20"/>
              </w:rPr>
              <w:t>SUBTOTALS</w:t>
            </w:r>
            <w:r w:rsidR="66E721BF">
              <w:rPr>
                <w:noProof/>
              </w:rPr>
              <mc:AlternateContent>
                <mc:Choice Requires="wps">
                  <w:drawing>
                    <wp:inline distT="0" distB="0" distL="0" distR="0" wp14:anchorId="40A25B33" wp14:editId="0F4FDBDC">
                      <wp:extent cx="1371600" cy="0"/>
                      <wp:effectExtent l="9525" t="60325" r="19050" b="53975"/>
                      <wp:docPr id="139793966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mc:AlternateContent>
            </w:r>
          </w:p>
          <w:p w:rsidR="00D97FE2" w:rsidRDefault="00D97FE2" w14:paraId="1E559E6B" w14:textId="77777777">
            <w:pPr>
              <w:tabs>
                <w:tab w:val="right" w:pos="3960"/>
                <w:tab w:val="left" w:pos="6210"/>
                <w:tab w:val="right" w:pos="7380"/>
                <w:tab w:val="right" w:pos="10800"/>
              </w:tabs>
              <w:spacing w:before="180" w:after="180"/>
              <w:rPr>
                <w:rFonts w:cs="Arial"/>
                <w:b/>
                <w:bCs/>
                <w:sz w:val="20"/>
                <w:szCs w:val="20"/>
              </w:rPr>
            </w:pPr>
          </w:p>
        </w:tc>
        <w:tc>
          <w:tcPr>
            <w:tcW w:w="1127" w:type="dxa"/>
            <w:gridSpan w:val="2"/>
            <w:tcBorders>
              <w:top w:val="single" w:color="auto" w:sz="18" w:space="0"/>
              <w:left w:val="single" w:color="auto" w:sz="18" w:space="0"/>
              <w:bottom w:val="single" w:color="auto" w:sz="18" w:space="0"/>
              <w:right w:val="single" w:color="auto" w:sz="18" w:space="0"/>
            </w:tcBorders>
            <w:vAlign w:val="bottom"/>
          </w:tcPr>
          <w:p w:rsidR="00D97FE2" w:rsidRDefault="00D97FE2" w14:paraId="55AB226C" w14:textId="77777777">
            <w:pPr>
              <w:tabs>
                <w:tab w:val="left" w:pos="0"/>
                <w:tab w:val="right" w:pos="1087"/>
                <w:tab w:val="right" w:pos="7380"/>
                <w:tab w:val="right" w:pos="10800"/>
              </w:tabs>
              <w:spacing w:before="40" w:after="40"/>
              <w:jc w:val="right"/>
              <w:rPr>
                <w:rFonts w:cs="Arial"/>
                <w:sz w:val="22"/>
                <w:szCs w:val="22"/>
              </w:rPr>
            </w:pPr>
            <w:bookmarkStart w:name="Text26" w:id="233"/>
          </w:p>
        </w:tc>
        <w:bookmarkEnd w:id="233"/>
        <w:tc>
          <w:tcPr>
            <w:tcW w:w="1116" w:type="dxa"/>
            <w:gridSpan w:val="3"/>
            <w:tcBorders>
              <w:top w:val="single" w:color="auto" w:sz="18" w:space="0"/>
              <w:left w:val="single" w:color="auto" w:sz="6" w:space="0"/>
              <w:bottom w:val="single" w:color="auto" w:sz="18" w:space="0"/>
              <w:right w:val="single" w:color="auto" w:sz="18" w:space="0"/>
            </w:tcBorders>
            <w:vAlign w:val="bottom"/>
          </w:tcPr>
          <w:p w:rsidR="00D97FE2" w:rsidRDefault="00D97FE2" w14:paraId="21546D61" w14:textId="77777777">
            <w:pPr>
              <w:tabs>
                <w:tab w:val="right" w:pos="1044"/>
                <w:tab w:val="right" w:pos="7380"/>
                <w:tab w:val="right" w:pos="10800"/>
              </w:tabs>
              <w:spacing w:before="40" w:after="40"/>
              <w:jc w:val="right"/>
              <w:rPr>
                <w:rFonts w:cs="Arial"/>
                <w:sz w:val="22"/>
                <w:szCs w:val="22"/>
              </w:rPr>
            </w:pPr>
          </w:p>
        </w:tc>
        <w:tc>
          <w:tcPr>
            <w:tcW w:w="1093" w:type="dxa"/>
            <w:tcBorders>
              <w:top w:val="single" w:color="auto" w:sz="18" w:space="0"/>
              <w:left w:val="single" w:color="auto" w:sz="6" w:space="0"/>
              <w:bottom w:val="single" w:color="auto" w:sz="18" w:space="0"/>
              <w:right w:val="single" w:color="auto" w:sz="18" w:space="0"/>
            </w:tcBorders>
            <w:vAlign w:val="bottom"/>
          </w:tcPr>
          <w:p w:rsidR="00D97FE2" w:rsidRDefault="00D97FE2" w14:paraId="3EF4DFD4" w14:textId="77777777">
            <w:pPr>
              <w:tabs>
                <w:tab w:val="right" w:pos="1051"/>
                <w:tab w:val="right" w:pos="7380"/>
                <w:tab w:val="right" w:pos="10800"/>
              </w:tabs>
              <w:spacing w:before="20" w:after="20"/>
              <w:jc w:val="right"/>
              <w:rPr>
                <w:rFonts w:cs="Arial"/>
                <w:sz w:val="22"/>
                <w:szCs w:val="22"/>
              </w:rPr>
            </w:pPr>
          </w:p>
        </w:tc>
      </w:tr>
      <w:tr w:rsidR="00D97FE2" w:rsidTr="1E18FA60" w14:paraId="0364EBF9" w14:textId="77777777">
        <w:tblPrEx>
          <w:tblBorders>
            <w:top w:val="none" w:color="auto" w:sz="0" w:space="0"/>
          </w:tblBorders>
        </w:tblPrEx>
        <w:trPr>
          <w:cantSplit/>
          <w:trHeight w:val="546"/>
        </w:trPr>
        <w:tc>
          <w:tcPr>
            <w:tcW w:w="9801" w:type="dxa"/>
            <w:gridSpan w:val="11"/>
            <w:vMerge w:val="restart"/>
            <w:tcBorders>
              <w:top w:val="single" w:color="auto" w:sz="6" w:space="0"/>
              <w:left w:val="nil"/>
              <w:bottom w:val="single" w:color="auto" w:sz="4" w:space="0"/>
              <w:right w:val="nil"/>
            </w:tcBorders>
          </w:tcPr>
          <w:p w:rsidR="00D97FE2" w:rsidRDefault="00D97FE2" w14:paraId="33834BCC" w14:textId="712477C2">
            <w:pPr>
              <w:tabs>
                <w:tab w:val="right" w:pos="7380"/>
                <w:tab w:val="right" w:pos="10800"/>
              </w:tabs>
              <w:spacing w:before="40"/>
              <w:rPr>
                <w:rFonts w:cs="Arial"/>
                <w:sz w:val="16"/>
                <w:szCs w:val="16"/>
              </w:rPr>
            </w:pPr>
            <w:r>
              <w:rPr>
                <w:rFonts w:cs="Arial"/>
                <w:sz w:val="16"/>
                <w:szCs w:val="16"/>
              </w:rPr>
              <w:t xml:space="preserve">EQUIPMENT </w:t>
            </w:r>
            <w:r>
              <w:rPr>
                <w:rFonts w:cs="Arial"/>
                <w:i/>
                <w:iCs/>
                <w:sz w:val="16"/>
                <w:szCs w:val="16"/>
              </w:rPr>
              <w:t>(Itemize)</w:t>
            </w:r>
          </w:p>
          <w:p w:rsidR="00D97FE2" w:rsidRDefault="00D97FE2" w14:paraId="4EFFAB8C" w14:textId="77777777">
            <w:pPr>
              <w:tabs>
                <w:tab w:val="right" w:pos="7380"/>
                <w:tab w:val="right" w:pos="10800"/>
              </w:tabs>
              <w:rPr>
                <w:rFonts w:cs="Arial"/>
                <w:sz w:val="22"/>
                <w:szCs w:val="22"/>
              </w:rPr>
            </w:pPr>
          </w:p>
          <w:p w:rsidR="00D97FE2" w:rsidRDefault="00D97FE2" w14:paraId="4164FCEA" w14:textId="77777777">
            <w:pPr>
              <w:tabs>
                <w:tab w:val="right" w:pos="7380"/>
                <w:tab w:val="right" w:pos="10800"/>
              </w:tabs>
              <w:rPr>
                <w:rFonts w:cs="Arial"/>
                <w:sz w:val="16"/>
                <w:szCs w:val="16"/>
              </w:rPr>
            </w:pPr>
          </w:p>
        </w:tc>
        <w:tc>
          <w:tcPr>
            <w:tcW w:w="1093" w:type="dxa"/>
            <w:tcBorders>
              <w:top w:val="single" w:color="auto" w:sz="6" w:space="0"/>
              <w:left w:val="single" w:color="auto" w:sz="6" w:space="0"/>
              <w:bottom w:val="nil"/>
              <w:right w:val="nil"/>
            </w:tcBorders>
            <w:shd w:val="clear" w:color="auto" w:fill="FFFFFF" w:themeFill="background1"/>
            <w:vAlign w:val="bottom"/>
          </w:tcPr>
          <w:p w:rsidR="00D97FE2" w:rsidRDefault="00D97FE2" w14:paraId="5A477BCA" w14:textId="77777777">
            <w:pPr>
              <w:tabs>
                <w:tab w:val="right" w:pos="1051"/>
                <w:tab w:val="right" w:pos="7380"/>
                <w:tab w:val="right" w:pos="10800"/>
              </w:tabs>
              <w:spacing w:before="20" w:after="20"/>
              <w:jc w:val="right"/>
              <w:rPr>
                <w:rFonts w:cs="Arial"/>
                <w:sz w:val="20"/>
                <w:szCs w:val="20"/>
              </w:rPr>
            </w:pPr>
          </w:p>
        </w:tc>
      </w:tr>
      <w:tr w:rsidR="00D97FE2" w:rsidTr="1E18FA60" w14:paraId="6A952B36" w14:textId="77777777">
        <w:tblPrEx>
          <w:tblBorders>
            <w:top w:val="none" w:color="auto" w:sz="0" w:space="0"/>
          </w:tblBorders>
        </w:tblPrEx>
        <w:trPr>
          <w:cantSplit/>
          <w:trHeight w:val="595"/>
        </w:trPr>
        <w:tc>
          <w:tcPr>
            <w:tcW w:w="9801" w:type="dxa"/>
            <w:gridSpan w:val="11"/>
            <w:vMerge/>
          </w:tcPr>
          <w:p w:rsidR="00D97FE2" w:rsidRDefault="00D97FE2" w14:paraId="51BD5F09" w14:textId="77777777">
            <w:pPr>
              <w:tabs>
                <w:tab w:val="right" w:pos="7380"/>
                <w:tab w:val="right" w:pos="10800"/>
              </w:tabs>
              <w:rPr>
                <w:rFonts w:cs="Arial"/>
                <w:sz w:val="16"/>
                <w:szCs w:val="16"/>
              </w:rPr>
            </w:pPr>
          </w:p>
        </w:tc>
        <w:tc>
          <w:tcPr>
            <w:tcW w:w="1093" w:type="dxa"/>
            <w:tcBorders>
              <w:top w:val="nil"/>
              <w:left w:val="single" w:color="auto" w:sz="6" w:space="0"/>
              <w:bottom w:val="single" w:color="auto" w:sz="6" w:space="0"/>
              <w:right w:val="nil"/>
            </w:tcBorders>
            <w:vAlign w:val="bottom"/>
          </w:tcPr>
          <w:p w:rsidR="00D97FE2" w:rsidRDefault="00D97FE2" w14:paraId="68F3C338" w14:textId="77777777">
            <w:pPr>
              <w:tabs>
                <w:tab w:val="right" w:pos="1051"/>
                <w:tab w:val="right" w:pos="7380"/>
                <w:tab w:val="right" w:pos="10800"/>
              </w:tabs>
              <w:spacing w:before="20" w:after="20"/>
              <w:jc w:val="right"/>
              <w:rPr>
                <w:rFonts w:cs="Arial"/>
                <w:sz w:val="22"/>
                <w:szCs w:val="22"/>
              </w:rPr>
            </w:pPr>
          </w:p>
        </w:tc>
      </w:tr>
      <w:tr w:rsidR="00D97FE2" w:rsidTr="1E18FA60" w14:paraId="57047935" w14:textId="77777777">
        <w:tblPrEx>
          <w:tblBorders>
            <w:top w:val="none" w:color="auto" w:sz="0" w:space="0"/>
          </w:tblBorders>
        </w:tblPrEx>
        <w:trPr>
          <w:cantSplit/>
          <w:trHeight w:val="430"/>
        </w:trPr>
        <w:tc>
          <w:tcPr>
            <w:tcW w:w="9801" w:type="dxa"/>
            <w:gridSpan w:val="11"/>
            <w:tcBorders>
              <w:top w:val="single" w:color="auto" w:sz="4" w:space="0"/>
              <w:left w:val="nil"/>
              <w:bottom w:val="nil"/>
              <w:right w:val="single" w:color="auto" w:sz="6" w:space="0"/>
            </w:tcBorders>
          </w:tcPr>
          <w:p w:rsidR="00D97FE2" w:rsidRDefault="00D97FE2" w14:paraId="77A797B9" w14:textId="1F134238">
            <w:pPr>
              <w:tabs>
                <w:tab w:val="right" w:pos="7380"/>
                <w:tab w:val="right" w:pos="10800"/>
              </w:tabs>
              <w:spacing w:before="40"/>
              <w:rPr>
                <w:rFonts w:cs="Arial"/>
                <w:sz w:val="16"/>
                <w:szCs w:val="16"/>
              </w:rPr>
            </w:pPr>
            <w:r>
              <w:rPr>
                <w:rFonts w:cs="Arial"/>
                <w:sz w:val="16"/>
                <w:szCs w:val="16"/>
              </w:rPr>
              <w:t xml:space="preserve">SUPPLIES </w:t>
            </w:r>
            <w:r>
              <w:rPr>
                <w:rFonts w:cs="Arial"/>
                <w:i/>
                <w:iCs/>
                <w:sz w:val="16"/>
                <w:szCs w:val="16"/>
              </w:rPr>
              <w:t>(Itemize by category)</w:t>
            </w:r>
          </w:p>
        </w:tc>
        <w:tc>
          <w:tcPr>
            <w:tcW w:w="1093" w:type="dxa"/>
            <w:vMerge w:val="restart"/>
            <w:tcBorders>
              <w:top w:val="single" w:color="auto" w:sz="6" w:space="0"/>
              <w:left w:val="nil"/>
              <w:bottom w:val="nil"/>
              <w:right w:val="nil"/>
            </w:tcBorders>
            <w:shd w:val="clear" w:color="auto" w:fill="FFFFFF" w:themeFill="background1"/>
            <w:vAlign w:val="bottom"/>
          </w:tcPr>
          <w:p w:rsidR="00D97FE2" w:rsidRDefault="00D97FE2" w14:paraId="73747DA1" w14:textId="77777777">
            <w:pPr>
              <w:tabs>
                <w:tab w:val="right" w:pos="1051"/>
                <w:tab w:val="right" w:pos="7380"/>
                <w:tab w:val="right" w:pos="10800"/>
              </w:tabs>
              <w:spacing w:before="20" w:after="20"/>
              <w:jc w:val="right"/>
              <w:rPr>
                <w:rFonts w:cs="Arial"/>
                <w:sz w:val="20"/>
                <w:szCs w:val="20"/>
              </w:rPr>
            </w:pPr>
          </w:p>
        </w:tc>
      </w:tr>
      <w:tr w:rsidR="00D97FE2" w:rsidTr="1E18FA60" w14:paraId="007ED6F7" w14:textId="77777777">
        <w:tblPrEx>
          <w:tblBorders>
            <w:top w:val="none" w:color="auto" w:sz="0" w:space="0"/>
          </w:tblBorders>
        </w:tblPrEx>
        <w:trPr>
          <w:cantSplit/>
          <w:trHeight w:val="1139"/>
        </w:trPr>
        <w:tc>
          <w:tcPr>
            <w:tcW w:w="9801" w:type="dxa"/>
            <w:gridSpan w:val="11"/>
            <w:vMerge w:val="restart"/>
            <w:tcBorders>
              <w:top w:val="nil"/>
              <w:left w:val="nil"/>
              <w:bottom w:val="nil"/>
              <w:right w:val="single" w:color="auto" w:sz="6" w:space="0"/>
            </w:tcBorders>
          </w:tcPr>
          <w:p w:rsidR="00D97FE2" w:rsidRDefault="00D97FE2" w14:paraId="17BDA1C5" w14:textId="77777777">
            <w:pPr>
              <w:tabs>
                <w:tab w:val="right" w:pos="7380"/>
                <w:tab w:val="right" w:pos="10800"/>
              </w:tabs>
              <w:rPr>
                <w:rFonts w:cs="Arial"/>
                <w:sz w:val="16"/>
                <w:szCs w:val="16"/>
              </w:rPr>
            </w:pPr>
          </w:p>
        </w:tc>
        <w:tc>
          <w:tcPr>
            <w:tcW w:w="1093" w:type="dxa"/>
            <w:vMerge/>
            <w:vAlign w:val="bottom"/>
          </w:tcPr>
          <w:p w:rsidR="00D97FE2" w:rsidRDefault="00D97FE2" w14:paraId="60F3B54B" w14:textId="77777777">
            <w:pPr>
              <w:tabs>
                <w:tab w:val="right" w:pos="1051"/>
                <w:tab w:val="right" w:pos="7380"/>
                <w:tab w:val="right" w:pos="10800"/>
              </w:tabs>
              <w:spacing w:before="20" w:after="20"/>
              <w:jc w:val="right"/>
              <w:rPr>
                <w:rFonts w:cs="Arial"/>
                <w:sz w:val="20"/>
                <w:szCs w:val="20"/>
              </w:rPr>
            </w:pPr>
          </w:p>
        </w:tc>
      </w:tr>
      <w:tr w:rsidR="00D97FE2" w:rsidTr="1E18FA60" w14:paraId="6221FC7D" w14:textId="77777777">
        <w:tblPrEx>
          <w:tblBorders>
            <w:top w:val="none" w:color="auto" w:sz="0" w:space="0"/>
          </w:tblBorders>
        </w:tblPrEx>
        <w:trPr>
          <w:cantSplit/>
          <w:trHeight w:val="178"/>
        </w:trPr>
        <w:tc>
          <w:tcPr>
            <w:tcW w:w="9801" w:type="dxa"/>
            <w:gridSpan w:val="11"/>
            <w:vMerge/>
          </w:tcPr>
          <w:p w:rsidR="00D97FE2" w:rsidRDefault="00D97FE2" w14:paraId="1D09779B" w14:textId="77777777">
            <w:pPr>
              <w:tabs>
                <w:tab w:val="right" w:pos="7380"/>
                <w:tab w:val="right" w:pos="10800"/>
              </w:tabs>
              <w:spacing w:before="20" w:after="20"/>
              <w:rPr>
                <w:rFonts w:cs="Arial"/>
                <w:sz w:val="20"/>
                <w:szCs w:val="20"/>
              </w:rPr>
            </w:pPr>
          </w:p>
        </w:tc>
        <w:tc>
          <w:tcPr>
            <w:tcW w:w="1093" w:type="dxa"/>
            <w:tcBorders>
              <w:top w:val="nil"/>
              <w:left w:val="nil"/>
              <w:bottom w:val="single" w:color="auto" w:sz="6" w:space="0"/>
              <w:right w:val="nil"/>
            </w:tcBorders>
            <w:vAlign w:val="bottom"/>
          </w:tcPr>
          <w:p w:rsidR="00D97FE2" w:rsidRDefault="00D97FE2" w14:paraId="0F3E3FCB" w14:textId="77777777">
            <w:pPr>
              <w:tabs>
                <w:tab w:val="right" w:pos="1051"/>
                <w:tab w:val="right" w:pos="7380"/>
                <w:tab w:val="right" w:pos="10800"/>
              </w:tabs>
              <w:spacing w:before="20" w:after="20"/>
              <w:jc w:val="right"/>
              <w:rPr>
                <w:rFonts w:cs="Arial"/>
                <w:sz w:val="22"/>
                <w:szCs w:val="22"/>
              </w:rPr>
            </w:pPr>
          </w:p>
        </w:tc>
      </w:tr>
      <w:tr w:rsidR="00D97FE2" w:rsidTr="1E18FA60" w14:paraId="173F6745" w14:textId="77777777">
        <w:tblPrEx>
          <w:tblBorders>
            <w:top w:val="none" w:color="auto" w:sz="0" w:space="0"/>
          </w:tblBorders>
        </w:tblPrEx>
        <w:trPr>
          <w:trHeight w:val="189"/>
        </w:trPr>
        <w:tc>
          <w:tcPr>
            <w:tcW w:w="9801" w:type="dxa"/>
            <w:gridSpan w:val="11"/>
            <w:tcBorders>
              <w:top w:val="nil"/>
              <w:left w:val="nil"/>
              <w:bottom w:val="nil"/>
              <w:right w:val="single" w:color="auto" w:sz="6" w:space="0"/>
            </w:tcBorders>
          </w:tcPr>
          <w:p w:rsidR="00D97FE2" w:rsidRDefault="00D97FE2" w14:paraId="4CE03046" w14:textId="77777777">
            <w:pPr>
              <w:tabs>
                <w:tab w:val="right" w:pos="7380"/>
                <w:tab w:val="right" w:pos="10800"/>
              </w:tabs>
              <w:spacing w:before="40"/>
              <w:rPr>
                <w:rFonts w:cs="Arial"/>
                <w:sz w:val="16"/>
                <w:szCs w:val="16"/>
              </w:rPr>
            </w:pPr>
            <w:r>
              <w:rPr>
                <w:rFonts w:cs="Arial"/>
                <w:sz w:val="16"/>
                <w:szCs w:val="16"/>
              </w:rPr>
              <w:t>TRAVEL (</w:t>
            </w:r>
            <w:r>
              <w:rPr>
                <w:rFonts w:cs="Arial"/>
                <w:i/>
                <w:sz w:val="16"/>
                <w:szCs w:val="16"/>
              </w:rPr>
              <w:t>not to exceed $15</w:t>
            </w:r>
            <w:r w:rsidRPr="00F541D1">
              <w:rPr>
                <w:rFonts w:cs="Arial"/>
                <w:i/>
                <w:sz w:val="16"/>
                <w:szCs w:val="16"/>
              </w:rPr>
              <w:t>00</w:t>
            </w:r>
            <w:r>
              <w:rPr>
                <w:rFonts w:cs="Arial"/>
                <w:sz w:val="16"/>
                <w:szCs w:val="16"/>
              </w:rPr>
              <w:t>)</w:t>
            </w:r>
          </w:p>
        </w:tc>
        <w:tc>
          <w:tcPr>
            <w:tcW w:w="1093" w:type="dxa"/>
            <w:tcBorders>
              <w:top w:val="single" w:color="auto" w:sz="6" w:space="0"/>
              <w:left w:val="nil"/>
              <w:bottom w:val="nil"/>
              <w:right w:val="nil"/>
            </w:tcBorders>
            <w:shd w:val="clear" w:color="auto" w:fill="FFFFFF" w:themeFill="background1"/>
            <w:vAlign w:val="bottom"/>
          </w:tcPr>
          <w:p w:rsidR="00D97FE2" w:rsidRDefault="00D97FE2" w14:paraId="4FA8BBF4" w14:textId="77777777">
            <w:pPr>
              <w:tabs>
                <w:tab w:val="right" w:pos="1051"/>
                <w:tab w:val="right" w:pos="7380"/>
                <w:tab w:val="right" w:pos="10800"/>
              </w:tabs>
              <w:spacing w:before="20" w:after="20"/>
              <w:jc w:val="right"/>
              <w:rPr>
                <w:rFonts w:cs="Arial"/>
                <w:sz w:val="20"/>
                <w:szCs w:val="20"/>
              </w:rPr>
            </w:pPr>
          </w:p>
        </w:tc>
      </w:tr>
      <w:tr w:rsidR="00D97FE2" w:rsidTr="1E18FA60" w14:paraId="2B8CB863" w14:textId="77777777">
        <w:tblPrEx>
          <w:tblBorders>
            <w:top w:val="none" w:color="auto" w:sz="0" w:space="0"/>
          </w:tblBorders>
        </w:tblPrEx>
        <w:trPr>
          <w:trHeight w:val="349"/>
        </w:trPr>
        <w:tc>
          <w:tcPr>
            <w:tcW w:w="9801" w:type="dxa"/>
            <w:gridSpan w:val="11"/>
            <w:tcBorders>
              <w:top w:val="nil"/>
              <w:left w:val="nil"/>
              <w:bottom w:val="single" w:color="auto" w:sz="6" w:space="0"/>
              <w:right w:val="single" w:color="auto" w:sz="6" w:space="0"/>
            </w:tcBorders>
          </w:tcPr>
          <w:p w:rsidR="00D97FE2" w:rsidRDefault="00D97FE2" w14:paraId="76697D8E" w14:textId="77777777">
            <w:pPr>
              <w:tabs>
                <w:tab w:val="right" w:pos="7380"/>
                <w:tab w:val="right" w:pos="10800"/>
              </w:tabs>
              <w:spacing w:before="20" w:after="20"/>
              <w:rPr>
                <w:rFonts w:cs="Arial"/>
                <w:sz w:val="22"/>
                <w:szCs w:val="22"/>
              </w:rPr>
            </w:pPr>
          </w:p>
        </w:tc>
        <w:tc>
          <w:tcPr>
            <w:tcW w:w="1093" w:type="dxa"/>
            <w:tcBorders>
              <w:top w:val="nil"/>
              <w:left w:val="nil"/>
              <w:bottom w:val="single" w:color="auto" w:sz="6" w:space="0"/>
              <w:right w:val="nil"/>
            </w:tcBorders>
            <w:vAlign w:val="bottom"/>
          </w:tcPr>
          <w:p w:rsidR="00D97FE2" w:rsidRDefault="00D97FE2" w14:paraId="4802B954" w14:textId="77777777">
            <w:pPr>
              <w:tabs>
                <w:tab w:val="right" w:pos="1051"/>
                <w:tab w:val="right" w:pos="7380"/>
                <w:tab w:val="right" w:pos="10800"/>
              </w:tabs>
              <w:spacing w:before="20" w:after="20"/>
              <w:jc w:val="right"/>
              <w:rPr>
                <w:rFonts w:cs="Arial"/>
                <w:sz w:val="22"/>
                <w:szCs w:val="22"/>
              </w:rPr>
            </w:pPr>
          </w:p>
        </w:tc>
      </w:tr>
      <w:tr w:rsidR="00D97FE2" w:rsidTr="1E18FA60" w14:paraId="64D421E1" w14:textId="77777777">
        <w:tblPrEx>
          <w:tblBorders>
            <w:top w:val="none" w:color="auto" w:sz="0" w:space="0"/>
          </w:tblBorders>
        </w:tblPrEx>
        <w:trPr>
          <w:cantSplit/>
          <w:trHeight w:val="389"/>
        </w:trPr>
        <w:tc>
          <w:tcPr>
            <w:tcW w:w="9801" w:type="dxa"/>
            <w:gridSpan w:val="11"/>
            <w:tcBorders>
              <w:top w:val="nil"/>
              <w:left w:val="nil"/>
              <w:bottom w:val="nil"/>
              <w:right w:val="single" w:color="auto" w:sz="6" w:space="0"/>
            </w:tcBorders>
          </w:tcPr>
          <w:p w:rsidR="00D97FE2" w:rsidRDefault="00D97FE2" w14:paraId="508A84E2" w14:textId="40E011D2">
            <w:pPr>
              <w:tabs>
                <w:tab w:val="right" w:pos="7380"/>
                <w:tab w:val="right" w:pos="10800"/>
              </w:tabs>
              <w:rPr>
                <w:rFonts w:cs="Arial"/>
                <w:sz w:val="16"/>
                <w:szCs w:val="16"/>
              </w:rPr>
            </w:pPr>
            <w:r>
              <w:rPr>
                <w:rFonts w:cs="Arial"/>
                <w:sz w:val="16"/>
                <w:szCs w:val="16"/>
              </w:rPr>
              <w:t xml:space="preserve">OTHER EXPENSES </w:t>
            </w:r>
            <w:r>
              <w:rPr>
                <w:rFonts w:cs="Arial"/>
                <w:i/>
                <w:iCs/>
                <w:sz w:val="16"/>
                <w:szCs w:val="16"/>
              </w:rPr>
              <w:t>(Itemize by category)</w:t>
            </w:r>
          </w:p>
        </w:tc>
        <w:tc>
          <w:tcPr>
            <w:tcW w:w="1093" w:type="dxa"/>
            <w:vMerge w:val="restart"/>
            <w:tcBorders>
              <w:top w:val="single" w:color="auto" w:sz="6" w:space="0"/>
              <w:left w:val="nil"/>
              <w:bottom w:val="nil"/>
              <w:right w:val="nil"/>
            </w:tcBorders>
            <w:shd w:val="clear" w:color="auto" w:fill="FFFFFF" w:themeFill="background1"/>
            <w:vAlign w:val="bottom"/>
          </w:tcPr>
          <w:p w:rsidR="00D97FE2" w:rsidRDefault="00D97FE2" w14:paraId="6D18A08D" w14:textId="77777777">
            <w:pPr>
              <w:tabs>
                <w:tab w:val="right" w:pos="7380"/>
                <w:tab w:val="right" w:pos="10800"/>
              </w:tabs>
              <w:spacing w:before="20" w:after="20"/>
              <w:jc w:val="right"/>
              <w:rPr>
                <w:rFonts w:cs="Arial"/>
                <w:sz w:val="20"/>
                <w:szCs w:val="20"/>
              </w:rPr>
            </w:pPr>
          </w:p>
        </w:tc>
      </w:tr>
      <w:tr w:rsidR="00D97FE2" w:rsidTr="1E18FA60" w14:paraId="1A539926" w14:textId="77777777">
        <w:tblPrEx>
          <w:tblBorders>
            <w:top w:val="none" w:color="auto" w:sz="0" w:space="0"/>
          </w:tblBorders>
        </w:tblPrEx>
        <w:trPr>
          <w:cantSplit/>
          <w:trHeight w:val="349"/>
        </w:trPr>
        <w:tc>
          <w:tcPr>
            <w:tcW w:w="9801" w:type="dxa"/>
            <w:gridSpan w:val="11"/>
            <w:tcBorders>
              <w:top w:val="nil"/>
              <w:left w:val="nil"/>
              <w:bottom w:val="nil"/>
              <w:right w:val="single" w:color="auto" w:sz="6" w:space="0"/>
            </w:tcBorders>
          </w:tcPr>
          <w:p w:rsidR="00D97FE2" w:rsidRDefault="00D97FE2" w14:paraId="39249ADE" w14:textId="77777777">
            <w:pPr>
              <w:tabs>
                <w:tab w:val="right" w:pos="7380"/>
                <w:tab w:val="right" w:pos="10800"/>
              </w:tabs>
              <w:spacing w:before="20" w:after="20"/>
              <w:rPr>
                <w:rFonts w:cs="Arial"/>
                <w:sz w:val="22"/>
                <w:szCs w:val="22"/>
              </w:rPr>
            </w:pPr>
          </w:p>
        </w:tc>
        <w:tc>
          <w:tcPr>
            <w:tcW w:w="1093" w:type="dxa"/>
            <w:vMerge/>
            <w:vAlign w:val="bottom"/>
          </w:tcPr>
          <w:p w:rsidR="00D97FE2" w:rsidRDefault="00D97FE2" w14:paraId="4C56003A" w14:textId="77777777">
            <w:pPr>
              <w:tabs>
                <w:tab w:val="right" w:pos="7380"/>
                <w:tab w:val="right" w:pos="10800"/>
              </w:tabs>
              <w:spacing w:before="20" w:after="20"/>
              <w:jc w:val="right"/>
              <w:rPr>
                <w:rFonts w:cs="Arial"/>
                <w:sz w:val="20"/>
                <w:szCs w:val="20"/>
              </w:rPr>
            </w:pPr>
          </w:p>
        </w:tc>
      </w:tr>
      <w:tr w:rsidR="00D97FE2" w:rsidTr="1E18FA60" w14:paraId="7B0380AC" w14:textId="77777777">
        <w:tblPrEx>
          <w:tblBorders>
            <w:top w:val="none" w:color="auto" w:sz="0" w:space="0"/>
          </w:tblBorders>
        </w:tblPrEx>
        <w:trPr>
          <w:cantSplit/>
          <w:trHeight w:val="349"/>
        </w:trPr>
        <w:tc>
          <w:tcPr>
            <w:tcW w:w="9801" w:type="dxa"/>
            <w:gridSpan w:val="11"/>
            <w:tcBorders>
              <w:top w:val="nil"/>
              <w:left w:val="nil"/>
              <w:bottom w:val="nil"/>
              <w:right w:val="single" w:color="auto" w:sz="6" w:space="0"/>
            </w:tcBorders>
          </w:tcPr>
          <w:p w:rsidR="00D97FE2" w:rsidRDefault="00D97FE2" w14:paraId="142705BF" w14:textId="77777777">
            <w:pPr>
              <w:tabs>
                <w:tab w:val="right" w:pos="7380"/>
                <w:tab w:val="right" w:pos="10800"/>
              </w:tabs>
              <w:spacing w:before="20" w:after="20"/>
              <w:rPr>
                <w:rFonts w:cs="Arial"/>
                <w:sz w:val="22"/>
                <w:szCs w:val="22"/>
              </w:rPr>
            </w:pPr>
          </w:p>
        </w:tc>
        <w:tc>
          <w:tcPr>
            <w:tcW w:w="1093" w:type="dxa"/>
            <w:vMerge/>
            <w:vAlign w:val="bottom"/>
          </w:tcPr>
          <w:p w:rsidR="00D97FE2" w:rsidRDefault="00D97FE2" w14:paraId="38143A0B" w14:textId="77777777">
            <w:pPr>
              <w:tabs>
                <w:tab w:val="right" w:pos="7380"/>
                <w:tab w:val="right" w:pos="10800"/>
              </w:tabs>
              <w:spacing w:before="20" w:after="20"/>
              <w:jc w:val="right"/>
              <w:rPr>
                <w:rFonts w:cs="Arial"/>
                <w:sz w:val="20"/>
                <w:szCs w:val="20"/>
              </w:rPr>
            </w:pPr>
          </w:p>
        </w:tc>
      </w:tr>
      <w:tr w:rsidR="00D97FE2" w:rsidTr="1E18FA60" w14:paraId="4EE91A24" w14:textId="77777777">
        <w:tblPrEx>
          <w:tblBorders>
            <w:top w:val="none" w:color="auto" w:sz="0" w:space="0"/>
          </w:tblBorders>
        </w:tblPrEx>
        <w:trPr>
          <w:trHeight w:val="349"/>
        </w:trPr>
        <w:tc>
          <w:tcPr>
            <w:tcW w:w="9801" w:type="dxa"/>
            <w:gridSpan w:val="11"/>
            <w:tcBorders>
              <w:top w:val="nil"/>
              <w:left w:val="nil"/>
              <w:bottom w:val="nil"/>
              <w:right w:val="single" w:color="auto" w:sz="6" w:space="0"/>
            </w:tcBorders>
          </w:tcPr>
          <w:p w:rsidR="00D97FE2" w:rsidRDefault="00D97FE2" w14:paraId="34113ACD" w14:textId="77777777">
            <w:pPr>
              <w:tabs>
                <w:tab w:val="right" w:pos="7380"/>
                <w:tab w:val="right" w:pos="10800"/>
              </w:tabs>
              <w:spacing w:before="20" w:after="20"/>
              <w:rPr>
                <w:rFonts w:cs="Arial"/>
                <w:sz w:val="22"/>
                <w:szCs w:val="22"/>
              </w:rPr>
            </w:pPr>
          </w:p>
        </w:tc>
        <w:tc>
          <w:tcPr>
            <w:tcW w:w="1093" w:type="dxa"/>
            <w:tcBorders>
              <w:top w:val="nil"/>
              <w:left w:val="nil"/>
              <w:bottom w:val="nil"/>
              <w:right w:val="nil"/>
            </w:tcBorders>
            <w:vAlign w:val="bottom"/>
          </w:tcPr>
          <w:p w:rsidR="00D97FE2" w:rsidRDefault="00D97FE2" w14:paraId="140996C1" w14:textId="77777777">
            <w:pPr>
              <w:tabs>
                <w:tab w:val="right" w:pos="7380"/>
                <w:tab w:val="right" w:pos="10800"/>
              </w:tabs>
              <w:spacing w:before="20" w:after="20"/>
              <w:jc w:val="right"/>
              <w:rPr>
                <w:rFonts w:cs="Arial"/>
                <w:sz w:val="22"/>
                <w:szCs w:val="22"/>
              </w:rPr>
            </w:pPr>
          </w:p>
        </w:tc>
      </w:tr>
      <w:tr w:rsidR="00D97FE2" w:rsidTr="1E18FA60" w14:paraId="5F975E38" w14:textId="77777777">
        <w:tblPrEx>
          <w:tblBorders>
            <w:top w:val="none" w:color="auto" w:sz="0" w:space="0"/>
          </w:tblBorders>
        </w:tblPrEx>
        <w:trPr>
          <w:trHeight w:val="454" w:hRule="exact"/>
        </w:trPr>
        <w:tc>
          <w:tcPr>
            <w:tcW w:w="9548" w:type="dxa"/>
            <w:gridSpan w:val="10"/>
            <w:tcBorders>
              <w:top w:val="nil"/>
              <w:left w:val="nil"/>
              <w:bottom w:val="nil"/>
              <w:right w:val="nil"/>
            </w:tcBorders>
          </w:tcPr>
          <w:p w:rsidR="00D97FE2" w:rsidRDefault="00D97FE2" w14:paraId="5F9CC17A" w14:textId="77777777">
            <w:pPr>
              <w:tabs>
                <w:tab w:val="right" w:pos="7380"/>
                <w:tab w:val="right" w:pos="10800"/>
              </w:tabs>
              <w:spacing w:before="120" w:after="120"/>
              <w:rPr>
                <w:rFonts w:cs="Arial"/>
                <w:sz w:val="20"/>
                <w:szCs w:val="20"/>
              </w:rPr>
            </w:pPr>
            <w:r>
              <w:rPr>
                <w:rFonts w:cs="Arial"/>
                <w:b/>
                <w:bCs/>
                <w:sz w:val="20"/>
                <w:szCs w:val="20"/>
              </w:rPr>
              <w:t>TOTAL DIRECT COSTS (TDC) FOR INITIAL BUDGET PERIOD</w:t>
            </w:r>
          </w:p>
        </w:tc>
        <w:tc>
          <w:tcPr>
            <w:tcW w:w="1346" w:type="dxa"/>
            <w:gridSpan w:val="2"/>
            <w:tcBorders>
              <w:top w:val="single" w:color="auto" w:sz="18" w:space="0"/>
              <w:left w:val="single" w:color="auto" w:sz="18" w:space="0"/>
              <w:bottom w:val="single" w:color="auto" w:sz="18" w:space="0"/>
              <w:right w:val="single" w:color="auto" w:sz="18" w:space="0"/>
            </w:tcBorders>
            <w:vAlign w:val="bottom"/>
          </w:tcPr>
          <w:p w:rsidR="00D97FE2" w:rsidRDefault="00D97FE2" w14:paraId="1BB73C77" w14:textId="77777777">
            <w:pPr>
              <w:tabs>
                <w:tab w:val="right" w:pos="1692"/>
                <w:tab w:val="right" w:pos="7380"/>
                <w:tab w:val="right" w:pos="10800"/>
              </w:tabs>
              <w:spacing w:before="20" w:after="20"/>
              <w:jc w:val="right"/>
              <w:rPr>
                <w:rFonts w:cs="Arial"/>
                <w:sz w:val="22"/>
                <w:szCs w:val="22"/>
              </w:rPr>
            </w:pPr>
            <w:r>
              <w:rPr>
                <w:rFonts w:cs="Arial"/>
                <w:b/>
                <w:bCs/>
                <w:sz w:val="22"/>
                <w:szCs w:val="22"/>
              </w:rPr>
              <w:t>$</w:t>
            </w:r>
          </w:p>
        </w:tc>
      </w:tr>
      <w:tr w:rsidR="00D97FE2" w:rsidTr="1E18FA60" w14:paraId="43C1B18A" w14:textId="77777777">
        <w:tblPrEx>
          <w:tblBorders>
            <w:top w:val="none" w:color="auto" w:sz="0" w:space="0"/>
          </w:tblBorders>
        </w:tblPrEx>
        <w:trPr>
          <w:trHeight w:val="641" w:hRule="exact"/>
        </w:trPr>
        <w:tc>
          <w:tcPr>
            <w:tcW w:w="9548" w:type="dxa"/>
            <w:gridSpan w:val="10"/>
            <w:tcBorders>
              <w:top w:val="nil"/>
              <w:left w:val="nil"/>
              <w:bottom w:val="nil"/>
              <w:right w:val="nil"/>
            </w:tcBorders>
          </w:tcPr>
          <w:p w:rsidR="00D97FE2" w:rsidRDefault="00D97FE2" w14:paraId="4D068500" w14:textId="17FBF379">
            <w:pPr>
              <w:tabs>
                <w:tab w:val="right" w:pos="7380"/>
                <w:tab w:val="right" w:pos="10800"/>
              </w:tabs>
              <w:spacing w:before="120" w:after="120"/>
              <w:rPr>
                <w:rFonts w:cs="Arial"/>
                <w:b/>
                <w:bCs/>
                <w:sz w:val="20"/>
                <w:szCs w:val="20"/>
              </w:rPr>
            </w:pPr>
            <w:r>
              <w:rPr>
                <w:rFonts w:cs="Arial"/>
                <w:b/>
                <w:bCs/>
                <w:sz w:val="20"/>
                <w:szCs w:val="20"/>
              </w:rPr>
              <w:t xml:space="preserve">TOTAL FACILITIES AND ADMINISTRATIVE (INDIRECT) COSTS FOR INITIAL BUDGET PERIOD </w:t>
            </w:r>
            <w:r w:rsidR="00071062">
              <w:rPr>
                <w:rFonts w:cs="Arial"/>
                <w:b/>
                <w:bCs/>
                <w:sz w:val="20"/>
                <w:szCs w:val="20"/>
              </w:rPr>
              <w:br/>
            </w:r>
            <w:r>
              <w:rPr>
                <w:rFonts w:cs="Arial"/>
                <w:b/>
                <w:bCs/>
                <w:color w:val="FF0000"/>
                <w:sz w:val="20"/>
              </w:rPr>
              <w:t>(MAXIMUM 10% of TDC)</w:t>
            </w:r>
          </w:p>
          <w:p w:rsidR="00D97FE2" w:rsidRDefault="00D97FE2" w14:paraId="0E29381B" w14:textId="77777777">
            <w:pPr>
              <w:tabs>
                <w:tab w:val="right" w:pos="7380"/>
                <w:tab w:val="right" w:pos="10800"/>
              </w:tabs>
              <w:spacing w:before="120" w:after="120"/>
              <w:rPr>
                <w:rFonts w:cs="Arial"/>
                <w:b/>
                <w:bCs/>
                <w:sz w:val="20"/>
                <w:szCs w:val="20"/>
              </w:rPr>
            </w:pPr>
          </w:p>
          <w:p w:rsidR="00D97FE2" w:rsidRDefault="00D97FE2" w14:paraId="5E5A14E3" w14:textId="77777777">
            <w:pPr>
              <w:tabs>
                <w:tab w:val="right" w:pos="7380"/>
                <w:tab w:val="right" w:pos="10800"/>
              </w:tabs>
              <w:spacing w:before="120" w:after="120"/>
              <w:rPr>
                <w:rFonts w:cs="Arial"/>
                <w:b/>
                <w:bCs/>
                <w:sz w:val="20"/>
                <w:szCs w:val="20"/>
              </w:rPr>
            </w:pPr>
          </w:p>
          <w:p w:rsidR="00D97FE2" w:rsidRDefault="00D97FE2" w14:paraId="40E02154" w14:textId="77777777">
            <w:pPr>
              <w:tabs>
                <w:tab w:val="right" w:pos="7380"/>
                <w:tab w:val="right" w:pos="10800"/>
              </w:tabs>
              <w:spacing w:before="120" w:after="120"/>
              <w:rPr>
                <w:noProof/>
                <w:sz w:val="20"/>
              </w:rPr>
            </w:pPr>
          </w:p>
        </w:tc>
        <w:tc>
          <w:tcPr>
            <w:tcW w:w="1346" w:type="dxa"/>
            <w:gridSpan w:val="2"/>
            <w:tcBorders>
              <w:top w:val="single" w:color="auto" w:sz="18" w:space="0"/>
              <w:left w:val="single" w:color="auto" w:sz="18" w:space="0"/>
              <w:bottom w:val="single" w:color="auto" w:sz="18" w:space="0"/>
              <w:right w:val="single" w:color="auto" w:sz="18" w:space="0"/>
            </w:tcBorders>
            <w:vAlign w:val="bottom"/>
          </w:tcPr>
          <w:p w:rsidR="00D97FE2" w:rsidRDefault="00D97FE2" w14:paraId="716B7DB0" w14:textId="77777777">
            <w:pPr>
              <w:tabs>
                <w:tab w:val="right" w:pos="1692"/>
                <w:tab w:val="right" w:pos="7380"/>
                <w:tab w:val="right" w:pos="10800"/>
              </w:tabs>
              <w:spacing w:before="20" w:after="20"/>
              <w:jc w:val="right"/>
              <w:rPr>
                <w:rFonts w:cs="Arial"/>
                <w:b/>
                <w:bCs/>
                <w:sz w:val="22"/>
                <w:szCs w:val="22"/>
              </w:rPr>
            </w:pPr>
            <w:r>
              <w:rPr>
                <w:rFonts w:cs="Arial"/>
                <w:b/>
                <w:bCs/>
                <w:sz w:val="22"/>
                <w:szCs w:val="22"/>
              </w:rPr>
              <w:t>$</w:t>
            </w:r>
          </w:p>
        </w:tc>
      </w:tr>
      <w:tr w:rsidR="00D97FE2" w:rsidTr="1E18FA60" w14:paraId="77DF9994" w14:textId="77777777">
        <w:tblPrEx>
          <w:tblBorders>
            <w:top w:val="none" w:color="auto" w:sz="0" w:space="0"/>
          </w:tblBorders>
        </w:tblPrEx>
        <w:trPr>
          <w:trHeight w:val="454" w:hRule="exact"/>
        </w:trPr>
        <w:tc>
          <w:tcPr>
            <w:tcW w:w="9548" w:type="dxa"/>
            <w:gridSpan w:val="10"/>
            <w:tcBorders>
              <w:top w:val="nil"/>
              <w:left w:val="nil"/>
              <w:bottom w:val="single" w:color="auto" w:sz="12" w:space="0"/>
              <w:right w:val="nil"/>
            </w:tcBorders>
          </w:tcPr>
          <w:p w:rsidR="00D97FE2" w:rsidRDefault="00D97FE2" w14:paraId="78C4C47C" w14:textId="77777777">
            <w:pPr>
              <w:tabs>
                <w:tab w:val="right" w:pos="7380"/>
                <w:tab w:val="right" w:pos="10800"/>
              </w:tabs>
              <w:spacing w:before="120" w:after="120"/>
              <w:rPr>
                <w:noProof/>
                <w:sz w:val="20"/>
              </w:rPr>
            </w:pPr>
            <w:r>
              <w:rPr>
                <w:rFonts w:cs="Arial"/>
                <w:b/>
                <w:bCs/>
                <w:sz w:val="20"/>
                <w:szCs w:val="20"/>
              </w:rPr>
              <w:t>TOTAL COSTS FOR INITIAL BUDGET PERIOD</w:t>
            </w:r>
          </w:p>
        </w:tc>
        <w:tc>
          <w:tcPr>
            <w:tcW w:w="1346" w:type="dxa"/>
            <w:gridSpan w:val="2"/>
            <w:tcBorders>
              <w:top w:val="single" w:color="auto" w:sz="18" w:space="0"/>
              <w:left w:val="single" w:color="auto" w:sz="18" w:space="0"/>
              <w:bottom w:val="single" w:color="auto" w:sz="18" w:space="0"/>
              <w:right w:val="single" w:color="auto" w:sz="18" w:space="0"/>
            </w:tcBorders>
            <w:vAlign w:val="bottom"/>
          </w:tcPr>
          <w:p w:rsidR="00D97FE2" w:rsidRDefault="00D97FE2" w14:paraId="2FB2C295" w14:textId="77777777">
            <w:pPr>
              <w:tabs>
                <w:tab w:val="right" w:pos="1692"/>
                <w:tab w:val="right" w:pos="7380"/>
                <w:tab w:val="right" w:pos="10800"/>
              </w:tabs>
              <w:spacing w:before="20" w:after="20"/>
              <w:jc w:val="right"/>
              <w:rPr>
                <w:rFonts w:cs="Arial"/>
                <w:b/>
                <w:bCs/>
                <w:sz w:val="22"/>
                <w:szCs w:val="22"/>
              </w:rPr>
            </w:pPr>
            <w:r>
              <w:rPr>
                <w:rFonts w:cs="Arial"/>
                <w:b/>
                <w:bCs/>
                <w:sz w:val="22"/>
                <w:szCs w:val="22"/>
              </w:rPr>
              <w:t>$</w:t>
            </w:r>
          </w:p>
        </w:tc>
      </w:tr>
    </w:tbl>
    <w:p w:rsidR="00D97FE2" w:rsidP="00D97FE2" w:rsidRDefault="00D97FE2" w14:paraId="5813BF98" w14:textId="77777777">
      <w:pPr>
        <w:pStyle w:val="Date"/>
        <w:rPr>
          <w:rFonts w:ascii="Arial" w:hAnsi="Arial" w:cs="Arial"/>
          <w:sz w:val="16"/>
          <w:szCs w:val="16"/>
        </w:rPr>
      </w:pPr>
    </w:p>
    <w:p w:rsidR="005D343E" w:rsidP="005D343E" w:rsidRDefault="4755BCC4" w14:paraId="629F2DD8" w14:textId="32F27D48">
      <w:pPr>
        <w:tabs>
          <w:tab w:val="right" w:pos="7920"/>
          <w:tab w:val="left" w:pos="9849"/>
        </w:tabs>
      </w:pPr>
      <w:r>
        <w:t>*** Please refer to Policies &amp; Procedures regarding permissible and non-permissible costs</w:t>
      </w:r>
      <w:r w:rsidR="2A000FC2">
        <w:t>.</w:t>
      </w:r>
      <w:r w:rsidR="00D97FE2">
        <w:tab/>
      </w:r>
    </w:p>
    <w:p w:rsidRPr="000405EC" w:rsidR="00D97FE2" w:rsidP="48BA9E77" w:rsidRDefault="00D97FE2" w14:paraId="08AA1BBD" w14:textId="581F8435">
      <w:pPr>
        <w:tabs>
          <w:tab w:val="right" w:pos="7920"/>
          <w:tab w:val="right" w:pos="10800"/>
        </w:tabs>
        <w:rPr>
          <w:rFonts w:cs="Arial"/>
        </w:rPr>
      </w:pPr>
      <w:r>
        <w:br w:type="page"/>
      </w:r>
      <w:r w:rsidRPr="4DA4E0B5" w:rsidR="4755BCC4">
        <w:rPr>
          <w:rFonts w:cs="Arial"/>
          <w:b w:val="1"/>
          <w:bCs w:val="1"/>
        </w:rPr>
        <w:t>BUDGET JUSTIFICATION</w:t>
      </w:r>
      <w:r w:rsidRPr="4DA4E0B5" w:rsidR="1299677A">
        <w:rPr>
          <w:rFonts w:cs="Arial"/>
        </w:rPr>
        <w:t xml:space="preserve">. </w:t>
      </w:r>
      <w:r w:rsidRPr="4DA4E0B5" w:rsidR="4755BCC4">
        <w:rPr>
          <w:rFonts w:cs="Arial"/>
        </w:rPr>
        <w:t xml:space="preserve">Follow the budget justification instructions. </w:t>
      </w:r>
      <w:r w:rsidRPr="4DA4E0B5" w:rsidR="4755BCC4">
        <w:rPr>
          <w:rFonts w:cs="Arial"/>
          <w:color w:val="FF0000"/>
        </w:rPr>
        <w:t xml:space="preserve">Do not exceed 2 </w:t>
      </w:r>
      <w:r w:rsidRPr="4DA4E0B5" w:rsidR="4F8EBAD2">
        <w:rPr>
          <w:rFonts w:cs="Arial"/>
          <w:color w:val="FF0000"/>
        </w:rPr>
        <w:t>p</w:t>
      </w:r>
      <w:r w:rsidRPr="4DA4E0B5" w:rsidR="4755BCC4">
        <w:rPr>
          <w:rFonts w:cs="Arial"/>
          <w:color w:val="FF0000"/>
        </w:rPr>
        <w:t>ages.</w:t>
      </w:r>
    </w:p>
    <w:p w:rsidR="00D97FE2" w:rsidP="48BA9E77" w:rsidRDefault="00D97FE2" w14:paraId="00F6DC42" w14:textId="77777777"/>
    <w:p w:rsidR="00D97FE2" w:rsidP="48BA9E77" w:rsidRDefault="00D97FE2" w14:paraId="196C851A" w14:textId="77777777"/>
    <w:p w:rsidR="00D97FE2" w:rsidP="00D97FE2" w:rsidRDefault="00D97FE2" w14:paraId="733B07F7" w14:textId="77777777">
      <w:pPr>
        <w:rPr>
          <w:rFonts w:cs="Arial"/>
        </w:rPr>
        <w:sectPr w:rsidR="00D97FE2" w:rsidSect="00D97FE2">
          <w:headerReference w:type="default" r:id="rId35"/>
          <w:footerReference w:type="default" r:id="rId36"/>
          <w:pgSz w:w="12240" w:h="15840" w:orient="portrait" w:code="1"/>
          <w:pgMar w:top="1008" w:right="720" w:bottom="288" w:left="720" w:header="288" w:footer="288" w:gutter="0"/>
          <w:cols w:space="720"/>
        </w:sectPr>
      </w:pPr>
    </w:p>
    <w:p w:rsidRPr="00AD693B" w:rsidR="00D97FE2" w:rsidP="00D97FE2" w:rsidRDefault="00D97FE2" w14:paraId="3AAD8C0C" w14:textId="77777777">
      <w:pPr>
        <w:pStyle w:val="Heading2"/>
        <w:tabs>
          <w:tab w:val="num" w:pos="1080"/>
        </w:tabs>
        <w:rPr>
          <w:rFonts w:ascii="Arial" w:hAnsi="Arial" w:cs="Arial"/>
          <w:i/>
          <w:iCs/>
          <w:color w:val="auto"/>
          <w:sz w:val="24"/>
          <w:szCs w:val="24"/>
        </w:rPr>
      </w:pPr>
      <w:r w:rsidRPr="00AD693B">
        <w:rPr>
          <w:rFonts w:ascii="Arial" w:hAnsi="Arial" w:cs="Arial"/>
          <w:i/>
          <w:iCs/>
          <w:color w:val="auto"/>
          <w:sz w:val="24"/>
          <w:szCs w:val="24"/>
        </w:rPr>
        <w:t>List other research support available to the principal investigator (and other key personnel listed in the application).</w:t>
      </w:r>
    </w:p>
    <w:p w:rsidRPr="00AD693B" w:rsidR="00D97FE2" w:rsidP="00D97FE2" w:rsidRDefault="00D97FE2" w14:paraId="2EE28D97" w14:textId="77777777">
      <w:pPr>
        <w:rPr>
          <w:rFonts w:ascii="Arial" w:hAnsi="Arial" w:cs="Arial"/>
        </w:rPr>
      </w:pPr>
    </w:p>
    <w:p w:rsidR="00D97FE2" w:rsidP="00D97FE2" w:rsidRDefault="00D97FE2" w14:paraId="5471B782" w14:textId="77777777">
      <w:pPr>
        <w:pStyle w:val="Header"/>
        <w:tabs>
          <w:tab w:val="clear" w:pos="4320"/>
          <w:tab w:val="clear" w:pos="8640"/>
        </w:tabs>
        <w:rPr>
          <w:rFonts w:cs="Arial"/>
        </w:rPr>
      </w:pPr>
    </w:p>
    <w:p w:rsidR="00AD693B" w:rsidP="00D97FE2" w:rsidRDefault="00AD693B" w14:paraId="1091728E" w14:textId="77777777">
      <w:pPr>
        <w:pStyle w:val="Header"/>
        <w:tabs>
          <w:tab w:val="clear" w:pos="4320"/>
          <w:tab w:val="clear" w:pos="8640"/>
        </w:tabs>
        <w:rPr>
          <w:rFonts w:cs="Arial"/>
        </w:rPr>
      </w:pPr>
    </w:p>
    <w:p w:rsidR="00A70F62" w:rsidP="00AD693B" w:rsidRDefault="00A70F62" w14:paraId="6697376C" w14:textId="77777777">
      <w:pPr>
        <w:sectPr w:rsidR="00A70F62" w:rsidSect="00976092">
          <w:headerReference w:type="default" r:id="rId37"/>
          <w:footerReference w:type="default" r:id="rId38"/>
          <w:pgSz w:w="12240" w:h="15840" w:orient="portrait" w:code="1"/>
          <w:pgMar w:top="1008" w:right="720" w:bottom="720" w:left="720" w:header="288" w:footer="720" w:gutter="0"/>
          <w:cols w:space="720"/>
          <w:docGrid w:linePitch="326"/>
        </w:sectPr>
      </w:pPr>
    </w:p>
    <w:p w:rsidRPr="00550812" w:rsidR="00564A22" w:rsidP="00E237D2" w:rsidRDefault="438840B6" w14:paraId="0522BC9A" w14:textId="16A89731">
      <w:pPr>
        <w:spacing w:after="0" w:line="240" w:lineRule="auto"/>
        <w:jc w:val="center"/>
        <w:rPr>
          <w:rFonts w:eastAsiaTheme="minorEastAsia"/>
        </w:rPr>
      </w:pPr>
      <w:r w:rsidRPr="48BA9E77">
        <w:rPr>
          <w:rFonts w:eastAsiaTheme="minorEastAsia"/>
          <w:b/>
          <w:bCs/>
        </w:rPr>
        <w:t>EXHIBIT C</w:t>
      </w:r>
    </w:p>
    <w:p w:rsidR="00A902C2" w:rsidP="003A28EE" w:rsidRDefault="6CEA3069" w14:paraId="0898C129" w14:textId="126375BC">
      <w:pPr>
        <w:spacing w:after="0" w:line="240" w:lineRule="auto"/>
        <w:jc w:val="center"/>
        <w:rPr>
          <w:rFonts w:eastAsiaTheme="minorEastAsia"/>
          <w:b/>
          <w:bCs/>
          <w:u w:val="single"/>
        </w:rPr>
      </w:pPr>
      <w:r w:rsidRPr="48BA9E77">
        <w:rPr>
          <w:rFonts w:eastAsiaTheme="minorEastAsia"/>
          <w:b/>
          <w:bCs/>
          <w:u w:val="single"/>
        </w:rPr>
        <w:t>Application Template</w:t>
      </w:r>
    </w:p>
    <w:p w:rsidR="003A28EE" w:rsidP="003A28EE" w:rsidRDefault="003A28EE" w14:paraId="32A0DD16" w14:textId="77777777">
      <w:pPr>
        <w:spacing w:after="0" w:line="240" w:lineRule="auto"/>
        <w:jc w:val="center"/>
        <w:rPr>
          <w:rFonts w:eastAsiaTheme="minorEastAsia"/>
          <w:b/>
          <w:bCs/>
          <w:u w:val="single"/>
        </w:rPr>
      </w:pPr>
    </w:p>
    <w:p w:rsidRPr="003A28EE" w:rsidR="003A28EE" w:rsidP="4DA4E0B5" w:rsidRDefault="6A706CE3" w14:paraId="2E61C286" w14:textId="1792F10C">
      <w:pPr>
        <w:jc w:val="center"/>
        <w:rPr>
          <w:rFonts w:eastAsia="游明朝" w:eastAsiaTheme="minorEastAsia"/>
          <w:b w:val="1"/>
          <w:bCs w:val="1"/>
          <w:color w:val="EE0000"/>
        </w:rPr>
      </w:pPr>
      <w:r w:rsidRPr="4DA4E0B5" w:rsidR="6A706CE3">
        <w:rPr>
          <w:rFonts w:eastAsia="游明朝" w:eastAsiaTheme="minorEastAsia"/>
          <w:b w:val="1"/>
          <w:bCs w:val="1"/>
          <w:color w:val="EE0000"/>
        </w:rPr>
        <w:t>Do n</w:t>
      </w:r>
      <w:r w:rsidRPr="4DA4E0B5" w:rsidR="003A28EE">
        <w:rPr>
          <w:rFonts w:eastAsia="游明朝" w:eastAsiaTheme="minorEastAsia"/>
          <w:b w:val="1"/>
          <w:bCs w:val="1"/>
          <w:color w:val="EE0000"/>
        </w:rPr>
        <w:t>ot exceed 5 pages</w:t>
      </w:r>
      <w:r w:rsidRPr="4DA4E0B5" w:rsidR="35D8C2E7">
        <w:rPr>
          <w:rFonts w:eastAsia="游明朝" w:eastAsiaTheme="minorEastAsia"/>
          <w:b w:val="1"/>
          <w:bCs w:val="1"/>
          <w:color w:val="EE0000"/>
        </w:rPr>
        <w:t>.</w:t>
      </w:r>
    </w:p>
    <w:p w:rsidRPr="00CB15B5" w:rsidR="00D00BA2" w:rsidP="48BA9E77" w:rsidRDefault="760EA2A2" w14:paraId="3FD00CE1" w14:textId="6C94DED0">
      <w:pPr>
        <w:pStyle w:val="ListParagraph"/>
        <w:numPr>
          <w:ilvl w:val="0"/>
          <w:numId w:val="2"/>
        </w:numPr>
        <w:rPr>
          <w:rFonts w:eastAsiaTheme="minorEastAsia"/>
          <w:b/>
          <w:bCs/>
        </w:rPr>
      </w:pPr>
      <w:r w:rsidRPr="48BA9E77">
        <w:rPr>
          <w:rFonts w:eastAsiaTheme="minorEastAsia"/>
        </w:rPr>
        <w:t>Specific Aims (0.5 pages)</w:t>
      </w:r>
    </w:p>
    <w:p w:rsidR="48BA9E77" w:rsidP="48BA9E77" w:rsidRDefault="48BA9E77" w14:paraId="6A1E171B" w14:textId="65403DA1">
      <w:pPr>
        <w:pStyle w:val="ListParagraph"/>
        <w:rPr>
          <w:rFonts w:eastAsiaTheme="minorEastAsia"/>
          <w:b/>
          <w:bCs/>
        </w:rPr>
      </w:pPr>
    </w:p>
    <w:p w:rsidRPr="00CB15B5" w:rsidR="1E18FA60" w:rsidP="48BA9E77" w:rsidRDefault="760EA2A2" w14:paraId="1CF275BA" w14:textId="3AFA290E">
      <w:pPr>
        <w:pStyle w:val="ListParagraph"/>
        <w:numPr>
          <w:ilvl w:val="0"/>
          <w:numId w:val="2"/>
        </w:numPr>
        <w:rPr>
          <w:rFonts w:eastAsiaTheme="minorEastAsia"/>
          <w:b/>
          <w:bCs/>
        </w:rPr>
      </w:pPr>
      <w:r w:rsidRPr="48BA9E77">
        <w:rPr>
          <w:rFonts w:eastAsiaTheme="minorEastAsia"/>
        </w:rPr>
        <w:t>Scientific Background and Clinical Significance of Proposed Studies (1.0 pages)</w:t>
      </w:r>
    </w:p>
    <w:p w:rsidR="48BA9E77" w:rsidP="48BA9E77" w:rsidRDefault="48BA9E77" w14:paraId="0DAFEA69" w14:textId="3FC05104">
      <w:pPr>
        <w:pStyle w:val="ListParagraph"/>
        <w:rPr>
          <w:rFonts w:eastAsiaTheme="minorEastAsia"/>
          <w:b/>
          <w:bCs/>
        </w:rPr>
      </w:pPr>
    </w:p>
    <w:p w:rsidRPr="00CB15B5" w:rsidR="00D00BA2" w:rsidP="48BA9E77" w:rsidRDefault="760EA2A2" w14:paraId="36045BCE" w14:textId="7B56C9E6">
      <w:pPr>
        <w:pStyle w:val="ListParagraph"/>
        <w:numPr>
          <w:ilvl w:val="0"/>
          <w:numId w:val="2"/>
        </w:numPr>
        <w:rPr>
          <w:rFonts w:eastAsiaTheme="minorEastAsia"/>
          <w:b/>
          <w:bCs/>
        </w:rPr>
      </w:pPr>
      <w:r w:rsidRPr="48BA9E77">
        <w:rPr>
          <w:rFonts w:eastAsiaTheme="minorEastAsia"/>
        </w:rPr>
        <w:t>Previous Work/Preliminary Data (1.5 pages)</w:t>
      </w:r>
    </w:p>
    <w:p w:rsidR="48BA9E77" w:rsidP="48BA9E77" w:rsidRDefault="48BA9E77" w14:paraId="1BF94580" w14:textId="4B5802EF">
      <w:pPr>
        <w:pStyle w:val="ListParagraph"/>
        <w:rPr>
          <w:rFonts w:eastAsiaTheme="minorEastAsia"/>
          <w:b/>
          <w:bCs/>
        </w:rPr>
      </w:pPr>
    </w:p>
    <w:p w:rsidRPr="00761D3F" w:rsidR="00A902C2" w:rsidP="48BA9E77" w:rsidRDefault="760EA2A2" w14:paraId="0645C012" w14:textId="79CE5D97">
      <w:pPr>
        <w:pStyle w:val="ListParagraph"/>
        <w:numPr>
          <w:ilvl w:val="0"/>
          <w:numId w:val="2"/>
        </w:numPr>
        <w:rPr>
          <w:rFonts w:eastAsiaTheme="minorEastAsia"/>
          <w:b/>
          <w:bCs/>
        </w:rPr>
      </w:pPr>
      <w:r w:rsidRPr="48BA9E77">
        <w:rPr>
          <w:rFonts w:eastAsiaTheme="minorEastAsia"/>
        </w:rPr>
        <w:t>Methods, Model Systems and Assays Proposed (1.0 pag</w:t>
      </w:r>
      <w:r w:rsidRPr="48BA9E77" w:rsidR="2BA6DCF8">
        <w:rPr>
          <w:rFonts w:eastAsiaTheme="minorEastAsia"/>
        </w:rPr>
        <w:t>es)</w:t>
      </w:r>
    </w:p>
    <w:p w:rsidRPr="00761D3F" w:rsidR="00A902C2" w:rsidP="48BA9E77" w:rsidRDefault="00A902C2" w14:paraId="797186B1" w14:textId="4C3FAD47">
      <w:pPr>
        <w:pStyle w:val="ListParagraph"/>
        <w:rPr>
          <w:rFonts w:eastAsiaTheme="minorEastAsia"/>
          <w:b/>
          <w:bCs/>
        </w:rPr>
      </w:pPr>
    </w:p>
    <w:p w:rsidRPr="00761D3F" w:rsidR="00A902C2" w:rsidP="48BA9E77" w:rsidRDefault="760EA2A2" w14:paraId="31DABFC4" w14:textId="75688D41">
      <w:pPr>
        <w:pStyle w:val="ListParagraph"/>
        <w:numPr>
          <w:ilvl w:val="0"/>
          <w:numId w:val="2"/>
        </w:numPr>
        <w:ind w:left="360" w:firstLine="0"/>
        <w:rPr>
          <w:rFonts w:eastAsiaTheme="minorEastAsia"/>
          <w:b/>
          <w:bCs/>
        </w:rPr>
      </w:pPr>
      <w:r w:rsidRPr="48BA9E77">
        <w:rPr>
          <w:rFonts w:eastAsiaTheme="minorEastAsia"/>
        </w:rPr>
        <w:t>Plans for Clinical Application of Data (0.5 pages)</w:t>
      </w:r>
    </w:p>
    <w:p w:rsidRPr="00761D3F" w:rsidR="00A902C2" w:rsidP="48BA9E77" w:rsidRDefault="00A902C2" w14:paraId="340E3807" w14:textId="07EA1A4B">
      <w:pPr>
        <w:pStyle w:val="ListParagraph"/>
        <w:rPr>
          <w:rFonts w:eastAsiaTheme="minorEastAsia"/>
          <w:b/>
          <w:bCs/>
        </w:rPr>
      </w:pPr>
    </w:p>
    <w:p w:rsidRPr="00E237D2" w:rsidR="00A902C2" w:rsidP="48BA9E77" w:rsidRDefault="760EA2A2" w14:paraId="5C1632B2" w14:textId="1080D96A">
      <w:pPr>
        <w:pStyle w:val="ListParagraph"/>
        <w:numPr>
          <w:ilvl w:val="0"/>
          <w:numId w:val="2"/>
        </w:numPr>
        <w:rPr>
          <w:rFonts w:eastAsiaTheme="minorEastAsia"/>
          <w:b/>
          <w:bCs/>
        </w:rPr>
      </w:pPr>
      <w:r w:rsidRPr="48BA9E77">
        <w:rPr>
          <w:rFonts w:eastAsiaTheme="minorEastAsia"/>
        </w:rPr>
        <w:t>Resources and Environment (0.5 pages)</w:t>
      </w:r>
    </w:p>
    <w:p w:rsidRPr="00E237D2" w:rsidR="00E237D2" w:rsidP="00E237D2" w:rsidRDefault="00E237D2" w14:paraId="43CB651D" w14:textId="77777777">
      <w:pPr>
        <w:pStyle w:val="ListParagraph"/>
        <w:rPr>
          <w:rFonts w:eastAsiaTheme="minorEastAsia"/>
          <w:b/>
          <w:bCs/>
        </w:rPr>
      </w:pPr>
    </w:p>
    <w:p w:rsidRPr="00E237D2" w:rsidR="00E237D2" w:rsidP="00E237D2" w:rsidRDefault="00E237D2" w14:paraId="6B735D33" w14:textId="77777777">
      <w:pPr>
        <w:rPr>
          <w:rFonts w:eastAsiaTheme="minorEastAsia"/>
          <w:b/>
          <w:bCs/>
        </w:rPr>
      </w:pPr>
    </w:p>
    <w:p w:rsidR="00E237D2" w:rsidP="00A902C2" w:rsidRDefault="00E237D2" w14:paraId="041E553E" w14:textId="77777777">
      <w:pPr>
        <w:rPr>
          <w:b/>
          <w:sz w:val="28"/>
          <w:szCs w:val="28"/>
        </w:rPr>
        <w:sectPr w:rsidR="00E237D2" w:rsidSect="00E237D2">
          <w:headerReference w:type="default" r:id="rId39"/>
          <w:footerReference w:type="default" r:id="rId40"/>
          <w:pgSz w:w="12240" w:h="15840" w:orient="portrait"/>
          <w:pgMar w:top="1440" w:right="1440" w:bottom="1440" w:left="1440" w:header="720" w:footer="720" w:gutter="0"/>
          <w:cols w:space="720"/>
          <w:docGrid w:linePitch="360"/>
        </w:sectPr>
      </w:pPr>
    </w:p>
    <w:p w:rsidR="00E237D2" w:rsidRDefault="00E237D2" w14:paraId="3F056F0E" w14:textId="77777777">
      <w:pPr>
        <w:rPr>
          <w:b/>
          <w:sz w:val="28"/>
          <w:szCs w:val="28"/>
        </w:rPr>
      </w:pPr>
      <w:r>
        <w:rPr>
          <w:b/>
          <w:sz w:val="28"/>
          <w:szCs w:val="28"/>
        </w:rPr>
        <w:br w:type="page"/>
      </w:r>
    </w:p>
    <w:p w:rsidR="003A28EE" w:rsidP="00A902C2" w:rsidRDefault="003A28EE" w14:paraId="1948E5EE" w14:textId="77777777">
      <w:pPr>
        <w:rPr>
          <w:b/>
          <w:sz w:val="28"/>
          <w:szCs w:val="28"/>
        </w:rPr>
      </w:pPr>
      <w:r>
        <w:rPr>
          <w:b/>
          <w:sz w:val="28"/>
          <w:szCs w:val="28"/>
        </w:rPr>
        <w:t>Supporting Materials</w:t>
      </w:r>
    </w:p>
    <w:p w:rsidRPr="003A28EE" w:rsidR="00A902C2" w:rsidP="00A902C2" w:rsidRDefault="00A902C2" w14:paraId="7C5106B7" w14:textId="5BEFCAEE">
      <w:pPr>
        <w:rPr>
          <w:b/>
        </w:rPr>
      </w:pPr>
      <w:r w:rsidRPr="003A28EE">
        <w:rPr>
          <w:b/>
        </w:rPr>
        <w:t>References:</w:t>
      </w:r>
    </w:p>
    <w:p w:rsidRPr="003A28EE" w:rsidR="00A902C2" w:rsidP="00A902C2" w:rsidRDefault="00A902C2" w14:paraId="4B7B8C39" w14:textId="232BAD4C">
      <w:pPr>
        <w:rPr>
          <w:sz w:val="22"/>
          <w:szCs w:val="22"/>
        </w:rPr>
      </w:pPr>
    </w:p>
    <w:p w:rsidRPr="003A28EE" w:rsidR="00A902C2" w:rsidP="00A902C2" w:rsidRDefault="00A902C2" w14:paraId="5DBF365B" w14:textId="77777777">
      <w:pPr>
        <w:rPr>
          <w:b/>
        </w:rPr>
      </w:pPr>
      <w:r w:rsidRPr="003A28EE">
        <w:rPr>
          <w:b/>
        </w:rPr>
        <w:t>Figures:</w:t>
      </w:r>
    </w:p>
    <w:p w:rsidRPr="003A28EE" w:rsidR="00A902C2" w:rsidP="00A902C2" w:rsidRDefault="00A902C2" w14:paraId="0B951E20" w14:textId="77777777">
      <w:pPr>
        <w:rPr>
          <w:sz w:val="22"/>
          <w:szCs w:val="22"/>
        </w:rPr>
      </w:pPr>
    </w:p>
    <w:p w:rsidRPr="003A28EE" w:rsidR="00E237D2" w:rsidP="48BA9E77" w:rsidRDefault="00A902C2" w14:paraId="271282C2" w14:textId="77777777">
      <w:pPr>
        <w:rPr>
          <w:b/>
        </w:rPr>
      </w:pPr>
      <w:r w:rsidRPr="003A28EE">
        <w:rPr>
          <w:b/>
        </w:rPr>
        <w:t>Tables</w:t>
      </w:r>
      <w:r w:rsidRPr="003A28EE" w:rsidR="005B19CE">
        <w:rPr>
          <w:b/>
        </w:rPr>
        <w:t>:</w:t>
      </w:r>
    </w:p>
    <w:p w:rsidR="00E237D2" w:rsidP="48BA9E77" w:rsidRDefault="00E237D2" w14:paraId="03E430E2" w14:textId="77777777">
      <w:pPr>
        <w:rPr>
          <w:b/>
          <w:sz w:val="28"/>
          <w:szCs w:val="28"/>
        </w:rPr>
      </w:pPr>
    </w:p>
    <w:p w:rsidR="00E237D2" w:rsidP="48BA9E77" w:rsidRDefault="00E237D2" w14:paraId="69BFC3A0" w14:textId="77777777">
      <w:pPr>
        <w:rPr>
          <w:b/>
          <w:bCs/>
        </w:rPr>
        <w:sectPr w:rsidR="00E237D2" w:rsidSect="00E237D2">
          <w:headerReference w:type="default" r:id="rId41"/>
          <w:footerReference w:type="default" r:id="rId42"/>
          <w:type w:val="continuous"/>
          <w:pgSz w:w="12240" w:h="15840" w:orient="portrait"/>
          <w:pgMar w:top="1440" w:right="1440" w:bottom="1440" w:left="1440" w:header="720" w:footer="720" w:gutter="0"/>
          <w:cols w:space="720"/>
          <w:docGrid w:linePitch="360"/>
        </w:sectPr>
      </w:pPr>
    </w:p>
    <w:p w:rsidR="543773EE" w:rsidP="48BA9E77" w:rsidRDefault="543773EE" w14:paraId="40875ED1" w14:textId="0C2F0BCB">
      <w:pPr>
        <w:rPr>
          <w:b/>
          <w:bCs/>
        </w:rPr>
      </w:pPr>
      <w:r w:rsidRPr="48BA9E77">
        <w:rPr>
          <w:b/>
          <w:bCs/>
        </w:rPr>
        <w:t>MMRF Research Fellowship Program</w:t>
      </w:r>
    </w:p>
    <w:p w:rsidR="61015982" w:rsidP="48BA9E77" w:rsidRDefault="61015982" w14:paraId="61087C13" w14:textId="778D1D3D">
      <w:pPr>
        <w:rPr>
          <w:b/>
          <w:bCs/>
        </w:rPr>
      </w:pPr>
      <w:r w:rsidRPr="48BA9E77">
        <w:rPr>
          <w:b/>
          <w:bCs/>
        </w:rPr>
        <w:t xml:space="preserve">Signatures </w:t>
      </w:r>
      <w:r w:rsidRPr="48BA9E77" w:rsidR="3B21ABBD">
        <w:rPr>
          <w:b/>
          <w:bCs/>
        </w:rPr>
        <w:t>Page</w:t>
      </w:r>
    </w:p>
    <w:tbl>
      <w:tblPr>
        <w:tblStyle w:val="TableGrid"/>
        <w:tblW w:w="0" w:type="auto"/>
        <w:tblLook w:val="06A0" w:firstRow="1" w:lastRow="0" w:firstColumn="1" w:lastColumn="0" w:noHBand="1" w:noVBand="1"/>
      </w:tblPr>
      <w:tblGrid>
        <w:gridCol w:w="5408"/>
        <w:gridCol w:w="2458"/>
        <w:gridCol w:w="1484"/>
      </w:tblGrid>
      <w:tr w:rsidR="48BA9E77" w:rsidTr="5D7EE89A" w14:paraId="070B26DB" w14:textId="77777777">
        <w:trPr>
          <w:trHeight w:val="300"/>
        </w:trPr>
        <w:tc>
          <w:tcPr>
            <w:tcW w:w="9360" w:type="dxa"/>
            <w:gridSpan w:val="3"/>
          </w:tcPr>
          <w:p w:rsidR="61015982" w:rsidP="48BA9E77" w:rsidRDefault="61015982" w14:paraId="0B0E1375" w14:textId="10133CE9">
            <w:pPr>
              <w:rPr>
                <w:b/>
                <w:bCs/>
              </w:rPr>
            </w:pPr>
            <w:r w:rsidRPr="48BA9E77">
              <w:rPr>
                <w:b/>
                <w:bCs/>
              </w:rPr>
              <w:t>Project title</w:t>
            </w:r>
            <w:r w:rsidRPr="48BA9E77" w:rsidR="0E23B420">
              <w:rPr>
                <w:b/>
                <w:bCs/>
              </w:rPr>
              <w:t>:</w:t>
            </w:r>
          </w:p>
          <w:p w:rsidR="48BA9E77" w:rsidP="48BA9E77" w:rsidRDefault="48BA9E77" w14:paraId="5C649CE1" w14:textId="7098B5C2">
            <w:pPr>
              <w:rPr>
                <w:b/>
                <w:bCs/>
              </w:rPr>
            </w:pPr>
          </w:p>
        </w:tc>
      </w:tr>
      <w:tr w:rsidR="5D7EE89A" w:rsidTr="5D7EE89A" w14:paraId="51BF4134" w14:textId="77777777">
        <w:trPr>
          <w:trHeight w:val="300"/>
        </w:trPr>
        <w:tc>
          <w:tcPr>
            <w:tcW w:w="9350" w:type="dxa"/>
            <w:gridSpan w:val="3"/>
            <w:shd w:val="clear" w:color="auto" w:fill="E8E8E8" w:themeFill="background2"/>
          </w:tcPr>
          <w:p w:rsidR="5D7EE89A" w:rsidP="5D7EE89A" w:rsidRDefault="5D7EE89A" w14:paraId="54D3D3BE" w14:textId="4706B088">
            <w:pPr>
              <w:rPr>
                <w:b/>
                <w:bCs/>
              </w:rPr>
            </w:pPr>
          </w:p>
        </w:tc>
      </w:tr>
      <w:tr w:rsidR="48BA9E77" w:rsidTr="5D7EE89A" w14:paraId="2735E344" w14:textId="77777777">
        <w:trPr>
          <w:trHeight w:val="300"/>
        </w:trPr>
        <w:tc>
          <w:tcPr>
            <w:tcW w:w="5415" w:type="dxa"/>
          </w:tcPr>
          <w:p w:rsidR="61015982" w:rsidP="48BA9E77" w:rsidRDefault="61015982" w14:paraId="733A6E74" w14:textId="18A6179D">
            <w:pPr>
              <w:rPr>
                <w:b/>
                <w:bCs/>
              </w:rPr>
            </w:pPr>
            <w:r w:rsidRPr="48BA9E77">
              <w:rPr>
                <w:b/>
                <w:bCs/>
              </w:rPr>
              <w:t>Principal Investigator</w:t>
            </w:r>
          </w:p>
          <w:p w:rsidR="61015982" w:rsidP="48BA9E77" w:rsidRDefault="61015982" w14:paraId="38D5C1CD" w14:textId="02637123">
            <w:r>
              <w:t>(Name, Title, Institution)</w:t>
            </w:r>
          </w:p>
        </w:tc>
        <w:tc>
          <w:tcPr>
            <w:tcW w:w="2460" w:type="dxa"/>
          </w:tcPr>
          <w:p w:rsidR="61015982" w:rsidP="48BA9E77" w:rsidRDefault="61015982" w14:paraId="45CD7E48" w14:textId="5AE79D8C">
            <w:r>
              <w:t>Signature</w:t>
            </w:r>
          </w:p>
        </w:tc>
        <w:tc>
          <w:tcPr>
            <w:tcW w:w="1485" w:type="dxa"/>
          </w:tcPr>
          <w:p w:rsidR="61015982" w:rsidP="48BA9E77" w:rsidRDefault="61015982" w14:paraId="5D6EF070" w14:textId="4C6BA657">
            <w:r>
              <w:t>Date</w:t>
            </w:r>
          </w:p>
        </w:tc>
      </w:tr>
      <w:tr w:rsidR="48BA9E77" w:rsidTr="5D7EE89A" w14:paraId="74CAB336" w14:textId="77777777">
        <w:trPr>
          <w:trHeight w:val="300"/>
        </w:trPr>
        <w:tc>
          <w:tcPr>
            <w:tcW w:w="5415" w:type="dxa"/>
          </w:tcPr>
          <w:p w:rsidR="48BA9E77" w:rsidP="48BA9E77" w:rsidRDefault="48BA9E77" w14:paraId="3D3CD088" w14:textId="6F63505D"/>
        </w:tc>
        <w:tc>
          <w:tcPr>
            <w:tcW w:w="2460" w:type="dxa"/>
          </w:tcPr>
          <w:p w:rsidR="48BA9E77" w:rsidP="48BA9E77" w:rsidRDefault="48BA9E77" w14:paraId="0755CA9E" w14:textId="6F63505D"/>
        </w:tc>
        <w:tc>
          <w:tcPr>
            <w:tcW w:w="1485" w:type="dxa"/>
          </w:tcPr>
          <w:p w:rsidR="48BA9E77" w:rsidP="48BA9E77" w:rsidRDefault="48BA9E77" w14:paraId="55B6D639" w14:textId="70A3BCC1"/>
        </w:tc>
      </w:tr>
      <w:tr w:rsidR="5D7EE89A" w:rsidTr="5D7EE89A" w14:paraId="69D8B2A0" w14:textId="77777777">
        <w:trPr>
          <w:trHeight w:val="300"/>
        </w:trPr>
        <w:tc>
          <w:tcPr>
            <w:tcW w:w="5408" w:type="dxa"/>
            <w:shd w:val="clear" w:color="auto" w:fill="E8E8E8" w:themeFill="background2"/>
          </w:tcPr>
          <w:p w:rsidR="5D7EE89A" w:rsidP="5D7EE89A" w:rsidRDefault="5D7EE89A" w14:paraId="67568532" w14:textId="4B1CDE26"/>
        </w:tc>
        <w:tc>
          <w:tcPr>
            <w:tcW w:w="2458" w:type="dxa"/>
            <w:shd w:val="clear" w:color="auto" w:fill="E8E8E8" w:themeFill="background2"/>
          </w:tcPr>
          <w:p w:rsidR="5D7EE89A" w:rsidP="5D7EE89A" w:rsidRDefault="5D7EE89A" w14:paraId="181DB8AB" w14:textId="1FEF7541"/>
        </w:tc>
        <w:tc>
          <w:tcPr>
            <w:tcW w:w="1484" w:type="dxa"/>
            <w:shd w:val="clear" w:color="auto" w:fill="E8E8E8" w:themeFill="background2"/>
          </w:tcPr>
          <w:p w:rsidR="5D7EE89A" w:rsidP="5D7EE89A" w:rsidRDefault="5D7EE89A" w14:paraId="6E843F33" w14:textId="7ED3D5EC"/>
        </w:tc>
      </w:tr>
      <w:tr w:rsidR="48BA9E77" w:rsidTr="5D7EE89A" w14:paraId="407F2CB9" w14:textId="77777777">
        <w:trPr>
          <w:trHeight w:val="300"/>
        </w:trPr>
        <w:tc>
          <w:tcPr>
            <w:tcW w:w="5415" w:type="dxa"/>
          </w:tcPr>
          <w:p w:rsidR="61015982" w:rsidP="48BA9E77" w:rsidRDefault="61015982" w14:paraId="30E80C2B" w14:textId="3C01F2E4">
            <w:pPr>
              <w:rPr>
                <w:b/>
                <w:bCs/>
              </w:rPr>
            </w:pPr>
            <w:r w:rsidRPr="48BA9E77">
              <w:rPr>
                <w:b/>
                <w:bCs/>
              </w:rPr>
              <w:t>Co-Investigator(s)</w:t>
            </w:r>
          </w:p>
          <w:p w:rsidR="61015982" w:rsidP="48BA9E77" w:rsidRDefault="61015982" w14:paraId="5C58DBB6" w14:textId="7AFAE97C">
            <w:r>
              <w:t>(Name, Title, Institution)</w:t>
            </w:r>
          </w:p>
        </w:tc>
        <w:tc>
          <w:tcPr>
            <w:tcW w:w="2460" w:type="dxa"/>
          </w:tcPr>
          <w:p w:rsidR="48BA9E77" w:rsidP="48BA9E77" w:rsidRDefault="48BA9E77" w14:paraId="3954189C" w14:textId="5AE79D8C">
            <w:r>
              <w:t>Signature</w:t>
            </w:r>
          </w:p>
        </w:tc>
        <w:tc>
          <w:tcPr>
            <w:tcW w:w="1485" w:type="dxa"/>
          </w:tcPr>
          <w:p w:rsidR="48BA9E77" w:rsidP="48BA9E77" w:rsidRDefault="48BA9E77" w14:paraId="24E23BE7" w14:textId="4C6BA657">
            <w:r>
              <w:t>Date</w:t>
            </w:r>
          </w:p>
        </w:tc>
      </w:tr>
      <w:tr w:rsidR="5D7EE89A" w:rsidTr="5D7EE89A" w14:paraId="19446105" w14:textId="77777777">
        <w:trPr>
          <w:trHeight w:val="300"/>
        </w:trPr>
        <w:tc>
          <w:tcPr>
            <w:tcW w:w="5408" w:type="dxa"/>
          </w:tcPr>
          <w:p w:rsidR="5D7EE89A" w:rsidP="5D7EE89A" w:rsidRDefault="5D7EE89A" w14:paraId="0AA9DAAC" w14:textId="50908E3D">
            <w:pPr>
              <w:rPr>
                <w:b/>
                <w:bCs/>
              </w:rPr>
            </w:pPr>
          </w:p>
        </w:tc>
        <w:tc>
          <w:tcPr>
            <w:tcW w:w="2458" w:type="dxa"/>
          </w:tcPr>
          <w:p w:rsidR="5D7EE89A" w:rsidP="5D7EE89A" w:rsidRDefault="5D7EE89A" w14:paraId="0C6979F0" w14:textId="5092D6FB"/>
        </w:tc>
        <w:tc>
          <w:tcPr>
            <w:tcW w:w="1484" w:type="dxa"/>
          </w:tcPr>
          <w:p w:rsidR="5D7EE89A" w:rsidP="5D7EE89A" w:rsidRDefault="5D7EE89A" w14:paraId="59EE0FFC" w14:textId="500FFC41"/>
        </w:tc>
      </w:tr>
      <w:tr w:rsidR="48BA9E77" w:rsidTr="5D7EE89A" w14:paraId="41C68FEB" w14:textId="77777777">
        <w:trPr>
          <w:trHeight w:val="300"/>
        </w:trPr>
        <w:tc>
          <w:tcPr>
            <w:tcW w:w="5415" w:type="dxa"/>
            <w:shd w:val="clear" w:color="auto" w:fill="E8E8E8" w:themeFill="background2"/>
          </w:tcPr>
          <w:p w:rsidR="48BA9E77" w:rsidP="48BA9E77" w:rsidRDefault="48BA9E77" w14:paraId="4DC55084" w14:textId="581B33A7"/>
        </w:tc>
        <w:tc>
          <w:tcPr>
            <w:tcW w:w="2460" w:type="dxa"/>
            <w:shd w:val="clear" w:color="auto" w:fill="E8E8E8" w:themeFill="background2"/>
          </w:tcPr>
          <w:p w:rsidR="48BA9E77" w:rsidP="48BA9E77" w:rsidRDefault="48BA9E77" w14:paraId="4AD01F69" w14:textId="06B67B08"/>
        </w:tc>
        <w:tc>
          <w:tcPr>
            <w:tcW w:w="1485" w:type="dxa"/>
            <w:shd w:val="clear" w:color="auto" w:fill="E8E8E8" w:themeFill="background2"/>
          </w:tcPr>
          <w:p w:rsidR="48BA9E77" w:rsidP="48BA9E77" w:rsidRDefault="48BA9E77" w14:paraId="1B6B679C" w14:textId="70DBC7D4"/>
        </w:tc>
      </w:tr>
      <w:tr w:rsidR="48BA9E77" w:rsidTr="5D7EE89A" w14:paraId="6AB6ACE2" w14:textId="77777777">
        <w:trPr>
          <w:trHeight w:val="300"/>
        </w:trPr>
        <w:tc>
          <w:tcPr>
            <w:tcW w:w="5415" w:type="dxa"/>
          </w:tcPr>
          <w:p w:rsidR="07A0207D" w:rsidP="48BA9E77" w:rsidRDefault="07A0207D" w14:paraId="42FB66E2" w14:textId="5543FABF">
            <w:pPr>
              <w:rPr>
                <w:b/>
                <w:bCs/>
              </w:rPr>
            </w:pPr>
            <w:r w:rsidRPr="48BA9E77">
              <w:rPr>
                <w:b/>
                <w:bCs/>
              </w:rPr>
              <w:t xml:space="preserve">Institute </w:t>
            </w:r>
            <w:r w:rsidRPr="48BA9E77" w:rsidR="03FCAB1F">
              <w:rPr>
                <w:b/>
                <w:bCs/>
              </w:rPr>
              <w:t>Signing Official</w:t>
            </w:r>
          </w:p>
          <w:p w:rsidR="03FCAB1F" w:rsidP="48BA9E77" w:rsidRDefault="03FCAB1F" w14:paraId="1CDB0BD8" w14:textId="25765E87">
            <w:r>
              <w:t>(Name, Title, Institution)</w:t>
            </w:r>
          </w:p>
        </w:tc>
        <w:tc>
          <w:tcPr>
            <w:tcW w:w="2460" w:type="dxa"/>
          </w:tcPr>
          <w:p w:rsidR="03FCAB1F" w:rsidP="48BA9E77" w:rsidRDefault="03FCAB1F" w14:paraId="1FBFDB0F" w14:textId="12A49B3F">
            <w:r>
              <w:t>Signature</w:t>
            </w:r>
          </w:p>
        </w:tc>
        <w:tc>
          <w:tcPr>
            <w:tcW w:w="1485" w:type="dxa"/>
          </w:tcPr>
          <w:p w:rsidR="03FCAB1F" w:rsidP="48BA9E77" w:rsidRDefault="03FCAB1F" w14:paraId="6E0A20AC" w14:textId="6E1E4F56">
            <w:r>
              <w:t>Date</w:t>
            </w:r>
          </w:p>
        </w:tc>
      </w:tr>
      <w:tr w:rsidR="48BA9E77" w:rsidTr="5D7EE89A" w14:paraId="202B210C" w14:textId="77777777">
        <w:trPr>
          <w:trHeight w:val="300"/>
        </w:trPr>
        <w:tc>
          <w:tcPr>
            <w:tcW w:w="5415" w:type="dxa"/>
          </w:tcPr>
          <w:p w:rsidR="48BA9E77" w:rsidP="48BA9E77" w:rsidRDefault="48BA9E77" w14:paraId="49979BCA" w14:textId="6BC5C593"/>
        </w:tc>
        <w:tc>
          <w:tcPr>
            <w:tcW w:w="2460" w:type="dxa"/>
          </w:tcPr>
          <w:p w:rsidR="48BA9E77" w:rsidP="48BA9E77" w:rsidRDefault="48BA9E77" w14:paraId="7A88A1B2" w14:textId="619ECECE"/>
        </w:tc>
        <w:tc>
          <w:tcPr>
            <w:tcW w:w="1485" w:type="dxa"/>
          </w:tcPr>
          <w:p w:rsidR="48BA9E77" w:rsidP="48BA9E77" w:rsidRDefault="48BA9E77" w14:paraId="5FC49918" w14:textId="1FBD94ED"/>
        </w:tc>
      </w:tr>
    </w:tbl>
    <w:p w:rsidR="48BA9E77" w:rsidP="48BA9E77" w:rsidRDefault="48BA9E77" w14:paraId="02331583" w14:textId="7A20779B"/>
    <w:sectPr w:rsidR="48BA9E77" w:rsidSect="00E237D2">
      <w:footerReference w:type="default" r:id="rId4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193" w:rsidRDefault="00794193" w14:paraId="3BFF0856" w14:textId="77777777">
      <w:pPr>
        <w:spacing w:after="0" w:line="240" w:lineRule="auto"/>
      </w:pPr>
      <w:r>
        <w:separator/>
      </w:r>
    </w:p>
  </w:endnote>
  <w:endnote w:type="continuationSeparator" w:id="0">
    <w:p w:rsidR="00794193" w:rsidRDefault="00794193" w14:paraId="1ECE48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rsidTr="1E18FA60" w14:paraId="20C44E85" w14:textId="77777777">
      <w:trPr>
        <w:trHeight w:val="300"/>
      </w:trPr>
      <w:tc>
        <w:tcPr>
          <w:tcW w:w="3120" w:type="dxa"/>
        </w:tcPr>
        <w:p w:rsidR="1E18FA60" w:rsidP="1E18FA60" w:rsidRDefault="1E18FA60" w14:paraId="641C7A94" w14:textId="19EE25BB">
          <w:pPr>
            <w:pStyle w:val="Header"/>
            <w:ind w:left="-115"/>
          </w:pPr>
        </w:p>
      </w:tc>
      <w:tc>
        <w:tcPr>
          <w:tcW w:w="3120" w:type="dxa"/>
        </w:tcPr>
        <w:p w:rsidR="1E18FA60" w:rsidP="1E18FA60" w:rsidRDefault="1E18FA60" w14:paraId="39BC4FDE" w14:textId="2E91CDB1">
          <w:pPr>
            <w:pStyle w:val="Header"/>
            <w:jc w:val="center"/>
          </w:pPr>
        </w:p>
      </w:tc>
      <w:tc>
        <w:tcPr>
          <w:tcW w:w="3120" w:type="dxa"/>
        </w:tcPr>
        <w:p w:rsidR="1E18FA60" w:rsidP="1E18FA60" w:rsidRDefault="1E18FA60" w14:paraId="75C70504" w14:textId="7DB606A2">
          <w:pPr>
            <w:pStyle w:val="Header"/>
            <w:ind w:right="-115"/>
            <w:jc w:val="right"/>
          </w:pPr>
        </w:p>
      </w:tc>
    </w:tr>
  </w:tbl>
  <w:p w:rsidR="005325DF" w:rsidRDefault="005325DF" w14:paraId="325E7701" w14:textId="0E0303B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E2" w:rsidP="48BA9E77" w:rsidRDefault="48BA9E77" w14:paraId="44408CDF" w14:textId="6948E1C8">
    <w:pPr>
      <w:pStyle w:val="Footer"/>
      <w:tabs>
        <w:tab w:val="center" w:pos="5400"/>
        <w:tab w:val="right" w:pos="10800"/>
      </w:tabs>
      <w:jc w:val="right"/>
    </w:pPr>
    <w:r w:rsidRPr="48BA9E77">
      <w:rPr>
        <w:rFonts w:cs="Arial"/>
        <w:sz w:val="16"/>
        <w:szCs w:val="16"/>
      </w:rPr>
      <w:t>Page ____</w:t>
    </w:r>
    <w:r w:rsidR="00D97FE2">
      <w:tab/>
    </w:r>
    <w:r w:rsidRPr="48BA9E77">
      <w:rPr>
        <w:rFonts w:cs="Arial"/>
        <w:sz w:val="16"/>
        <w:szCs w:val="16"/>
      </w:rPr>
      <w:t>Prerequisite Applicant Information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7D2" w:rsidP="2B7B35D6" w:rsidRDefault="003A28EE" w14:paraId="177D3587" w14:textId="0205D68C">
    <w:pPr>
      <w:pStyle w:val="Footer"/>
      <w:tabs>
        <w:tab w:val="center" w:pos="5400"/>
        <w:tab w:val="right" w:pos="10800"/>
      </w:tabs>
      <w:jc w:val="right"/>
    </w:pPr>
    <w:r w:rsidRPr="003A28EE">
      <w:rPr>
        <w:rFonts w:cs="Arial"/>
        <w:sz w:val="16"/>
        <w:szCs w:val="16"/>
      </w:rPr>
      <w:ptab w:alignment="center" w:relativeTo="margin" w:leader="none"/>
    </w:r>
    <w:r w:rsidR="2B7B35D6">
      <w:rPr>
        <w:rFonts w:cs="Arial"/>
        <w:sz w:val="16"/>
        <w:szCs w:val="16"/>
      </w:rPr>
      <w:t>Page ____</w:t>
    </w:r>
    <w:r>
      <w:tab/>
    </w:r>
    <w:r w:rsidRPr="003A28EE">
      <w:rPr>
        <w:rFonts w:cs="Arial"/>
        <w:sz w:val="16"/>
        <w:szCs w:val="16"/>
      </w:rPr>
      <w:ptab w:alignment="right" w:relativeTo="margin" w:leader="none"/>
    </w:r>
    <w:r w:rsidR="2B7B35D6">
      <w:rPr>
        <w:rFonts w:cs="Arial"/>
        <w:sz w:val="16"/>
        <w:szCs w:val="16"/>
      </w:rPr>
      <w:t>Application Template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8EE" w:rsidP="2B7B35D6" w:rsidRDefault="003A28EE" w14:paraId="175E9AA3" w14:textId="74168687">
    <w:pPr>
      <w:pStyle w:val="Footer"/>
      <w:tabs>
        <w:tab w:val="center" w:pos="5400"/>
        <w:tab w:val="right" w:pos="10800"/>
      </w:tabs>
      <w:jc w:val="right"/>
    </w:pPr>
    <w:r w:rsidRPr="003A28EE">
      <w:rPr>
        <w:rFonts w:cs="Arial"/>
        <w:sz w:val="16"/>
        <w:szCs w:val="16"/>
      </w:rPr>
      <w:ptab w:alignment="center" w:relativeTo="margin" w:leader="none"/>
    </w:r>
    <w:r w:rsidRPr="003A28EE">
      <w:rPr>
        <w:rFonts w:cs="Arial"/>
        <w:sz w:val="16"/>
        <w:szCs w:val="16"/>
      </w:rPr>
      <w:ptab w:alignment="right" w:relativeTo="margin" w:leader="none"/>
    </w:r>
    <w:r w:rsidR="2B7B35D6">
      <w:rPr>
        <w:rFonts w:cs="Arial"/>
        <w:sz w:val="16"/>
        <w:szCs w:val="16"/>
      </w:rPr>
      <w:t>Application Template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7D2" w:rsidP="2B7B35D6" w:rsidRDefault="2B7B35D6" w14:paraId="0551E95C" w14:textId="3C2D50CF">
    <w:pPr>
      <w:pStyle w:val="Footer"/>
      <w:tabs>
        <w:tab w:val="center" w:pos="5400"/>
        <w:tab w:val="right" w:pos="10800"/>
      </w:tabs>
      <w:jc w:val="right"/>
      <w:rPr>
        <w:rFonts w:cs="Arial"/>
        <w:sz w:val="16"/>
        <w:szCs w:val="16"/>
      </w:rPr>
    </w:pPr>
    <w:r w:rsidRPr="2B7B35D6">
      <w:rPr>
        <w:rFonts w:cs="Arial"/>
        <w:sz w:val="16"/>
        <w:szCs w:val="16"/>
      </w:rPr>
      <w:t>Signatures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rsidTr="1E18FA60" w14:paraId="22F3CF71" w14:textId="77777777">
      <w:trPr>
        <w:trHeight w:val="300"/>
      </w:trPr>
      <w:tc>
        <w:tcPr>
          <w:tcW w:w="3120" w:type="dxa"/>
        </w:tcPr>
        <w:p w:rsidR="1E18FA60" w:rsidP="1E18FA60" w:rsidRDefault="1E18FA60" w14:paraId="512119C8" w14:textId="33DA3C80">
          <w:pPr>
            <w:pStyle w:val="Header"/>
            <w:ind w:left="-115"/>
          </w:pPr>
        </w:p>
      </w:tc>
      <w:tc>
        <w:tcPr>
          <w:tcW w:w="3120" w:type="dxa"/>
        </w:tcPr>
        <w:p w:rsidR="1E18FA60" w:rsidP="1E18FA60" w:rsidRDefault="1E18FA60" w14:paraId="049FF135" w14:textId="128CFC77">
          <w:pPr>
            <w:pStyle w:val="Header"/>
            <w:jc w:val="center"/>
          </w:pPr>
        </w:p>
      </w:tc>
      <w:tc>
        <w:tcPr>
          <w:tcW w:w="3120" w:type="dxa"/>
        </w:tcPr>
        <w:p w:rsidR="1E18FA60" w:rsidP="1E18FA60" w:rsidRDefault="1E18FA60" w14:paraId="7657229A" w14:textId="3F028DC3">
          <w:pPr>
            <w:pStyle w:val="Header"/>
            <w:ind w:right="-115"/>
            <w:jc w:val="right"/>
          </w:pPr>
        </w:p>
      </w:tc>
    </w:tr>
  </w:tbl>
  <w:p w:rsidR="005325DF" w:rsidRDefault="005325DF" w14:paraId="141DF0CB" w14:textId="6EEAD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rsidTr="1E18FA60" w14:paraId="75D89D86" w14:textId="77777777">
      <w:trPr>
        <w:trHeight w:val="300"/>
      </w:trPr>
      <w:tc>
        <w:tcPr>
          <w:tcW w:w="3120" w:type="dxa"/>
        </w:tcPr>
        <w:p w:rsidR="1E18FA60" w:rsidP="1E18FA60" w:rsidRDefault="1E18FA60" w14:paraId="207AAA4A" w14:textId="2F6CC9F6">
          <w:pPr>
            <w:pStyle w:val="Header"/>
            <w:ind w:left="-115"/>
          </w:pPr>
        </w:p>
      </w:tc>
      <w:tc>
        <w:tcPr>
          <w:tcW w:w="3120" w:type="dxa"/>
        </w:tcPr>
        <w:p w:rsidR="1E18FA60" w:rsidP="1E18FA60" w:rsidRDefault="1E18FA60" w14:paraId="3194E97A" w14:textId="711FD9C5">
          <w:pPr>
            <w:pStyle w:val="Header"/>
            <w:jc w:val="center"/>
          </w:pPr>
        </w:p>
      </w:tc>
      <w:tc>
        <w:tcPr>
          <w:tcW w:w="3120" w:type="dxa"/>
        </w:tcPr>
        <w:p w:rsidR="1E18FA60" w:rsidP="1E18FA60" w:rsidRDefault="1E18FA60" w14:paraId="2A0372E9" w14:textId="7FB941F5">
          <w:pPr>
            <w:pStyle w:val="Header"/>
            <w:ind w:right="-115"/>
            <w:jc w:val="right"/>
          </w:pPr>
        </w:p>
      </w:tc>
    </w:tr>
  </w:tbl>
  <w:p w:rsidR="005325DF" w:rsidRDefault="005325DF" w14:paraId="62BF0F24" w14:textId="0C0657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rsidTr="1E18FA60" w14:paraId="2C0B45C1" w14:textId="77777777">
      <w:trPr>
        <w:trHeight w:val="300"/>
      </w:trPr>
      <w:tc>
        <w:tcPr>
          <w:tcW w:w="3120" w:type="dxa"/>
        </w:tcPr>
        <w:p w:rsidR="1E18FA60" w:rsidP="1E18FA60" w:rsidRDefault="1E18FA60" w14:paraId="374F1986" w14:textId="22CA9A73">
          <w:pPr>
            <w:pStyle w:val="Header"/>
            <w:ind w:left="-115"/>
          </w:pPr>
        </w:p>
      </w:tc>
      <w:tc>
        <w:tcPr>
          <w:tcW w:w="3120" w:type="dxa"/>
        </w:tcPr>
        <w:p w:rsidR="1E18FA60" w:rsidP="1E18FA60" w:rsidRDefault="1E18FA60" w14:paraId="23557D70" w14:textId="3C1F4B4E">
          <w:pPr>
            <w:pStyle w:val="Header"/>
            <w:jc w:val="center"/>
          </w:pPr>
        </w:p>
      </w:tc>
      <w:tc>
        <w:tcPr>
          <w:tcW w:w="3120" w:type="dxa"/>
        </w:tcPr>
        <w:p w:rsidR="1E18FA60" w:rsidP="1E18FA60" w:rsidRDefault="1E18FA60" w14:paraId="68E66C72" w14:textId="46273987">
          <w:pPr>
            <w:pStyle w:val="Header"/>
            <w:ind w:right="-115"/>
            <w:jc w:val="right"/>
          </w:pPr>
        </w:p>
      </w:tc>
    </w:tr>
  </w:tbl>
  <w:p w:rsidR="005325DF" w:rsidRDefault="005325DF" w14:paraId="3F58CDFA" w14:textId="50DD2A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E2" w:rsidP="64BE3181" w:rsidRDefault="64BE3181" w14:paraId="590BCFC8" w14:textId="07847C76">
    <w:pPr>
      <w:pStyle w:val="Footer"/>
      <w:tabs>
        <w:tab w:val="center" w:pos="5400"/>
        <w:tab w:val="right" w:pos="10800"/>
      </w:tabs>
      <w:jc w:val="right"/>
      <w:rPr>
        <w:rFonts w:cs="Arial"/>
        <w:sz w:val="16"/>
        <w:szCs w:val="16"/>
      </w:rPr>
    </w:pPr>
    <w:r w:rsidRPr="64BE3181">
      <w:rPr>
        <w:rFonts w:cs="Arial"/>
        <w:sz w:val="16"/>
        <w:szCs w:val="16"/>
      </w:rPr>
      <w:t>Page ____</w:t>
    </w:r>
    <w:r w:rsidR="00D97FE2">
      <w:tab/>
    </w:r>
    <w:r w:rsidRPr="64BE3181">
      <w:rPr>
        <w:rFonts w:cs="Arial"/>
        <w:sz w:val="16"/>
        <w:szCs w:val="16"/>
      </w:rPr>
      <w:t>Prerequisite Applicant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E2" w:rsidRDefault="00D97FE2" w14:paraId="42C5690E" w14:textId="77777777">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E2" w:rsidP="64BE3181" w:rsidRDefault="64BE3181" w14:paraId="01AAA4E9" w14:textId="4FF59950">
    <w:pPr>
      <w:pStyle w:val="Footer"/>
      <w:tabs>
        <w:tab w:val="center" w:pos="5400"/>
        <w:tab w:val="right" w:pos="10800"/>
      </w:tabs>
      <w:jc w:val="right"/>
      <w:rPr>
        <w:rFonts w:cs="Arial"/>
        <w:sz w:val="16"/>
        <w:szCs w:val="16"/>
      </w:rPr>
    </w:pPr>
    <w:r w:rsidRPr="64BE3181">
      <w:rPr>
        <w:rFonts w:cs="Arial"/>
        <w:sz w:val="16"/>
        <w:szCs w:val="16"/>
      </w:rPr>
      <w:t>Page ____</w:t>
    </w:r>
    <w:r w:rsidR="00D97FE2">
      <w:tab/>
    </w:r>
    <w:r w:rsidRPr="64BE3181">
      <w:rPr>
        <w:rFonts w:cs="Arial"/>
        <w:sz w:val="16"/>
        <w:szCs w:val="16"/>
      </w:rPr>
      <w:t>Prerequisite Applicant Information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E2" w:rsidRDefault="00D97FE2" w14:paraId="433FB8B4" w14:textId="77777777">
    <w:pPr>
      <w:pStyle w:val="Footer"/>
      <w:tabs>
        <w:tab w:val="clear" w:pos="4320"/>
        <w:tab w:val="clear" w:pos="8640"/>
        <w:tab w:val="center" w:pos="5580"/>
        <w:tab w:val="right" w:pos="10440"/>
      </w:tabs>
      <w:rPr>
        <w:rFonts w:cs="Arial"/>
        <w:sz w:val="16"/>
      </w:rPr>
    </w:pPr>
    <w:r>
      <w:rPr>
        <w:rFonts w:cs="Arial"/>
        <w:sz w:val="16"/>
      </w:rPr>
      <w:t>ALA Application Template 01/26/2004</w:t>
    </w:r>
    <w:r>
      <w:rPr>
        <w:rFonts w:cs="Arial"/>
        <w:sz w:val="16"/>
      </w:rPr>
      <w:tab/>
    </w:r>
    <w:r>
      <w:rPr>
        <w:rFonts w:cs="Arial"/>
        <w:sz w:val="16"/>
      </w:rPr>
      <w:t>Page ____</w:t>
    </w:r>
    <w:r>
      <w:rPr>
        <w:rFonts w:cs="Arial"/>
        <w:sz w:val="16"/>
      </w:rPr>
      <w:tab/>
    </w:r>
    <w:r>
      <w:rPr>
        <w:rFonts w:cs="Arial"/>
        <w:sz w:val="16"/>
      </w:rPr>
      <w:t>Biographical Sketch</w:t>
    </w:r>
  </w:p>
  <w:p w:rsidR="00D97FE2" w:rsidRDefault="00D97FE2" w14:paraId="7E9DABDD" w14:textId="77777777">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E2" w:rsidP="64BE3181" w:rsidRDefault="64BE3181" w14:paraId="7282EC67" w14:textId="70B978C1">
    <w:pPr>
      <w:pStyle w:val="Footer"/>
      <w:tabs>
        <w:tab w:val="center" w:pos="5400"/>
        <w:tab w:val="right" w:pos="10800"/>
      </w:tabs>
      <w:jc w:val="right"/>
      <w:rPr>
        <w:rFonts w:cs="Arial"/>
        <w:sz w:val="16"/>
        <w:szCs w:val="16"/>
      </w:rPr>
    </w:pPr>
    <w:r w:rsidRPr="64BE3181">
      <w:rPr>
        <w:rFonts w:cs="Arial"/>
        <w:sz w:val="16"/>
        <w:szCs w:val="16"/>
      </w:rPr>
      <w:t>Page ____</w:t>
    </w:r>
    <w:r w:rsidR="00D97FE2">
      <w:tab/>
    </w:r>
    <w:r w:rsidRPr="64BE3181">
      <w:rPr>
        <w:rFonts w:cs="Arial"/>
        <w:sz w:val="16"/>
        <w:szCs w:val="16"/>
      </w:rPr>
      <w:t>Prerequisite Applicant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193" w:rsidRDefault="00794193" w14:paraId="62EB1477" w14:textId="77777777">
      <w:pPr>
        <w:spacing w:after="0" w:line="240" w:lineRule="auto"/>
      </w:pPr>
      <w:r>
        <w:separator/>
      </w:r>
    </w:p>
  </w:footnote>
  <w:footnote w:type="continuationSeparator" w:id="0">
    <w:p w:rsidR="00794193" w:rsidRDefault="00794193" w14:paraId="2AEFA3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2708"/>
      <w:gridCol w:w="3945"/>
      <w:gridCol w:w="2707"/>
    </w:tblGrid>
    <w:tr w:rsidR="1E18FA60" w:rsidTr="1E18FA60" w14:paraId="4E1C410D" w14:textId="77777777">
      <w:trPr>
        <w:trHeight w:val="300"/>
      </w:trPr>
      <w:tc>
        <w:tcPr>
          <w:tcW w:w="3120" w:type="dxa"/>
        </w:tcPr>
        <w:p w:rsidR="1E18FA60" w:rsidP="1E18FA60" w:rsidRDefault="1E18FA60" w14:paraId="4BA18640" w14:textId="58980ABA">
          <w:pPr>
            <w:pStyle w:val="Header"/>
            <w:ind w:left="-115"/>
          </w:pPr>
        </w:p>
      </w:tc>
      <w:tc>
        <w:tcPr>
          <w:tcW w:w="3120" w:type="dxa"/>
        </w:tcPr>
        <w:p w:rsidR="1E18FA60" w:rsidP="1E18FA60" w:rsidRDefault="1C249B28" w14:paraId="75772FF6" w14:textId="45538863">
          <w:pPr>
            <w:pStyle w:val="Header"/>
            <w:jc w:val="center"/>
          </w:pPr>
          <w:r>
            <w:rPr>
              <w:noProof/>
            </w:rPr>
            <w:drawing>
              <wp:inline distT="0" distB="0" distL="0" distR="0" wp14:anchorId="28A72E25" wp14:editId="5F8DB00B">
                <wp:extent cx="2368469" cy="626082"/>
                <wp:effectExtent l="0" t="0" r="0" b="0"/>
                <wp:docPr id="1132212919" name="Picture 2" descr="MMRF - Multiple Myeloma Research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F - Multiple Myeloma Research Foundation logo."/>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2368469" cy="626082"/>
                        </a:xfrm>
                        <a:prstGeom prst="rect">
                          <a:avLst/>
                        </a:prstGeom>
                        <a:noFill/>
                        <a:ln>
                          <a:noFill/>
                        </a:ln>
                      </pic:spPr>
                    </pic:pic>
                  </a:graphicData>
                </a:graphic>
              </wp:inline>
            </w:drawing>
          </w:r>
        </w:p>
      </w:tc>
      <w:tc>
        <w:tcPr>
          <w:tcW w:w="3120" w:type="dxa"/>
        </w:tcPr>
        <w:p w:rsidR="1E18FA60" w:rsidP="1E18FA60" w:rsidRDefault="1E18FA60" w14:paraId="4008866D" w14:textId="432BC459">
          <w:pPr>
            <w:pStyle w:val="Header"/>
            <w:ind w:right="-115"/>
            <w:jc w:val="right"/>
          </w:pPr>
        </w:p>
      </w:tc>
    </w:tr>
  </w:tbl>
  <w:p w:rsidR="005325DF" w:rsidRDefault="005325DF" w14:paraId="51288D61" w14:textId="23C079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37D2" w:rsidR="00F7326A" w:rsidP="00E237D2" w:rsidRDefault="00E237D2" w14:paraId="21002FAC" w14:textId="1DECF700">
    <w:pPr>
      <w:pStyle w:val="Header"/>
      <w:rPr>
        <w:rFonts w:cs="Arial"/>
        <w:sz w:val="16"/>
        <w:szCs w:val="16"/>
      </w:rPr>
    </w:pPr>
    <w:r>
      <w:rPr>
        <w:rFonts w:cs="Arial"/>
        <w:sz w:val="16"/>
        <w:szCs w:val="16"/>
      </w:rPr>
      <w:t>Applicant Name (Last, First, Middle):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7D2" w:rsidP="003A28EE" w:rsidRDefault="00E237D2" w14:paraId="795CE9E7" w14:textId="4BA01CFF">
    <w:pPr>
      <w:pStyle w:val="Header"/>
    </w:pPr>
    <w:r>
      <w:rPr>
        <w:rFonts w:cs="Arial"/>
        <w:sz w:val="16"/>
        <w:szCs w:val="16"/>
      </w:rPr>
      <w:t>Applicant Name (Last, First, Middle):</w:t>
    </w:r>
  </w:p>
  <w:p w:rsidR="00E237D2" w:rsidP="00E237D2" w:rsidRDefault="00E237D2" w14:paraId="62B99E0D"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rsidTr="1E18FA60" w14:paraId="3BEE29B9" w14:textId="77777777">
      <w:trPr>
        <w:trHeight w:val="300"/>
      </w:trPr>
      <w:tc>
        <w:tcPr>
          <w:tcW w:w="3120" w:type="dxa"/>
        </w:tcPr>
        <w:p w:rsidR="1E18FA60" w:rsidP="1E18FA60" w:rsidRDefault="1E18FA60" w14:paraId="5B2E4713" w14:textId="48919F51">
          <w:pPr>
            <w:pStyle w:val="Header"/>
            <w:ind w:left="-115"/>
          </w:pPr>
        </w:p>
      </w:tc>
      <w:tc>
        <w:tcPr>
          <w:tcW w:w="3120" w:type="dxa"/>
        </w:tcPr>
        <w:p w:rsidR="1E18FA60" w:rsidP="1E18FA60" w:rsidRDefault="1E18FA60" w14:paraId="14FE57C9" w14:textId="16668376">
          <w:pPr>
            <w:pStyle w:val="Header"/>
            <w:jc w:val="center"/>
          </w:pPr>
        </w:p>
      </w:tc>
      <w:tc>
        <w:tcPr>
          <w:tcW w:w="3120" w:type="dxa"/>
        </w:tcPr>
        <w:p w:rsidR="1E18FA60" w:rsidP="1E18FA60" w:rsidRDefault="1E18FA60" w14:paraId="7E64AB51" w14:textId="646BDCB6">
          <w:pPr>
            <w:pStyle w:val="Header"/>
            <w:ind w:right="-115"/>
            <w:jc w:val="right"/>
          </w:pPr>
        </w:p>
      </w:tc>
    </w:tr>
  </w:tbl>
  <w:p w:rsidR="005325DF" w:rsidRDefault="005325DF" w14:paraId="5E46454D" w14:textId="0D8C2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rsidTr="1E18FA60" w14:paraId="5EA2A011" w14:textId="77777777">
      <w:trPr>
        <w:trHeight w:val="300"/>
      </w:trPr>
      <w:tc>
        <w:tcPr>
          <w:tcW w:w="3120" w:type="dxa"/>
        </w:tcPr>
        <w:p w:rsidR="1E18FA60" w:rsidP="1E18FA60" w:rsidRDefault="1E18FA60" w14:paraId="38FFCDBD" w14:textId="18A205FE">
          <w:pPr>
            <w:pStyle w:val="Header"/>
            <w:ind w:left="-115"/>
          </w:pPr>
        </w:p>
      </w:tc>
      <w:tc>
        <w:tcPr>
          <w:tcW w:w="3120" w:type="dxa"/>
        </w:tcPr>
        <w:p w:rsidR="1E18FA60" w:rsidP="1E18FA60" w:rsidRDefault="1E18FA60" w14:paraId="49DCBD4A" w14:textId="30B6F11A">
          <w:pPr>
            <w:pStyle w:val="Header"/>
            <w:jc w:val="center"/>
          </w:pPr>
        </w:p>
      </w:tc>
      <w:tc>
        <w:tcPr>
          <w:tcW w:w="3120" w:type="dxa"/>
        </w:tcPr>
        <w:p w:rsidR="1E18FA60" w:rsidP="1E18FA60" w:rsidRDefault="1E18FA60" w14:paraId="1CE02C79" w14:textId="6FBD0AC6">
          <w:pPr>
            <w:pStyle w:val="Header"/>
            <w:ind w:right="-115"/>
            <w:jc w:val="right"/>
          </w:pPr>
        </w:p>
      </w:tc>
    </w:tr>
  </w:tbl>
  <w:p w:rsidR="005325DF" w:rsidRDefault="005325DF" w14:paraId="32462628" w14:textId="47DDB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2708"/>
      <w:gridCol w:w="3945"/>
      <w:gridCol w:w="2707"/>
    </w:tblGrid>
    <w:tr w:rsidR="1E18FA60" w:rsidTr="1E18FA60" w14:paraId="4C4F8582" w14:textId="77777777">
      <w:trPr>
        <w:trHeight w:val="300"/>
      </w:trPr>
      <w:tc>
        <w:tcPr>
          <w:tcW w:w="3120" w:type="dxa"/>
        </w:tcPr>
        <w:p w:rsidR="1E18FA60" w:rsidP="00B5383F" w:rsidRDefault="1E18FA60" w14:paraId="53B3D63E" w14:textId="466B9566">
          <w:pPr>
            <w:pStyle w:val="Header"/>
            <w:ind w:left="-115"/>
          </w:pPr>
        </w:p>
      </w:tc>
      <w:tc>
        <w:tcPr>
          <w:tcW w:w="3120" w:type="dxa"/>
        </w:tcPr>
        <w:p w:rsidR="1E18FA60" w:rsidP="1E18FA60" w:rsidRDefault="4793141C" w14:paraId="5A36FFDA" w14:textId="486D4B7F">
          <w:pPr>
            <w:pStyle w:val="Header"/>
            <w:jc w:val="center"/>
          </w:pPr>
          <w:r>
            <w:rPr>
              <w:noProof/>
            </w:rPr>
            <w:drawing>
              <wp:inline distT="0" distB="0" distL="0" distR="0" wp14:anchorId="328D18A0" wp14:editId="5A8163EF">
                <wp:extent cx="2368469" cy="626082"/>
                <wp:effectExtent l="0" t="0" r="0" b="0"/>
                <wp:docPr id="1040174019" name="Picture 2" descr="MMRF - Multiple Myeloma Research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F - Multiple Myeloma Research Foundation logo."/>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2368469" cy="626082"/>
                        </a:xfrm>
                        <a:prstGeom prst="rect">
                          <a:avLst/>
                        </a:prstGeom>
                        <a:noFill/>
                        <a:ln>
                          <a:noFill/>
                        </a:ln>
                      </pic:spPr>
                    </pic:pic>
                  </a:graphicData>
                </a:graphic>
              </wp:inline>
            </w:drawing>
          </w:r>
        </w:p>
      </w:tc>
      <w:tc>
        <w:tcPr>
          <w:tcW w:w="3120" w:type="dxa"/>
        </w:tcPr>
        <w:p w:rsidR="1E18FA60" w:rsidP="1E18FA60" w:rsidRDefault="1E18FA60" w14:paraId="164011D4" w14:textId="762D9CD7">
          <w:pPr>
            <w:pStyle w:val="Header"/>
            <w:ind w:right="-115"/>
            <w:jc w:val="right"/>
          </w:pPr>
        </w:p>
      </w:tc>
    </w:tr>
  </w:tbl>
  <w:p w:rsidR="005325DF" w:rsidRDefault="005325DF" w14:paraId="4D688175" w14:textId="14E997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97FE2" w:rsidR="00D97FE2" w:rsidRDefault="00D97FE2" w14:paraId="73F897EA" w14:textId="3F721A0E">
    <w:pPr>
      <w:pStyle w:val="Header"/>
      <w:rPr>
        <w:rFonts w:cs="Arial"/>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E2" w:rsidP="64BE3181" w:rsidRDefault="64BE3181" w14:paraId="6A45B009" w14:textId="4979AFAA">
    <w:pPr>
      <w:pStyle w:val="Header"/>
      <w:rPr>
        <w:rFonts w:cs="Arial"/>
        <w:sz w:val="16"/>
        <w:szCs w:val="16"/>
      </w:rPr>
    </w:pPr>
    <w:r w:rsidRPr="64BE3181">
      <w:rPr>
        <w:rFonts w:cs="Arial"/>
        <w:sz w:val="16"/>
        <w:szCs w:val="16"/>
      </w:rPr>
      <w:t>Applicant Name (Last, First, Middle):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E2" w:rsidRDefault="00D97FE2" w14:paraId="32C6C21A" w14:textId="77777777">
    <w:pPr>
      <w:pStyle w:val="Header"/>
    </w:pPr>
    <w:r>
      <w:rPr>
        <w:rFonts w:cs="Arial"/>
        <w:sz w:val="16"/>
        <w:szCs w:val="16"/>
      </w:rPr>
      <w:t xml:space="preserve">Applicant Name (Last, first, middle):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E2" w:rsidRDefault="64BE3181" w14:paraId="3864A156" w14:textId="684EDB99">
    <w:pPr>
      <w:pStyle w:val="Header"/>
    </w:pPr>
    <w:r w:rsidRPr="64BE3181">
      <w:rPr>
        <w:rFonts w:cs="Arial"/>
        <w:sz w:val="16"/>
        <w:szCs w:val="16"/>
      </w:rPr>
      <w:t>Applicant Name (Last, First, Middle):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FE2" w:rsidRDefault="00D97FE2" w14:paraId="4E6DED60" w14:textId="7B3DC0C3">
    <w:pPr>
      <w:pStyle w:val="Header"/>
      <w:rPr>
        <w:rFonts w:cs="Arial"/>
        <w:sz w:val="16"/>
        <w:szCs w:val="16"/>
      </w:rPr>
    </w:pPr>
    <w:r>
      <w:rPr>
        <w:rFonts w:cs="Arial"/>
        <w:sz w:val="16"/>
        <w:szCs w:val="16"/>
      </w:rPr>
      <w:t xml:space="preserve">Applicant Name (Last, </w:t>
    </w:r>
    <w:r w:rsidR="00071062">
      <w:rPr>
        <w:rFonts w:cs="Arial"/>
        <w:sz w:val="16"/>
        <w:szCs w:val="16"/>
      </w:rPr>
      <w:t>F</w:t>
    </w:r>
    <w:r>
      <w:rPr>
        <w:rFonts w:cs="Arial"/>
        <w:sz w:val="16"/>
        <w:szCs w:val="16"/>
      </w:rPr>
      <w:t xml:space="preserve">irst, </w:t>
    </w:r>
    <w:r w:rsidR="00071062">
      <w:rPr>
        <w:rFonts w:cs="Arial"/>
        <w:sz w:val="16"/>
        <w:szCs w:val="16"/>
      </w:rPr>
      <w:t>M</w:t>
    </w:r>
    <w:r>
      <w:rPr>
        <w:rFonts w:cs="Arial"/>
        <w:sz w:val="16"/>
        <w:szCs w:val="16"/>
      </w:rPr>
      <w:t xml:space="preserve">iddle): </w:t>
    </w:r>
  </w:p>
  <w:tbl>
    <w:tblPr>
      <w:tblW w:w="0" w:type="auto"/>
      <w:tblLayout w:type="fixed"/>
      <w:tblLook w:val="0000" w:firstRow="0" w:lastRow="0" w:firstColumn="0" w:lastColumn="0" w:noHBand="0" w:noVBand="0"/>
    </w:tblPr>
    <w:tblGrid>
      <w:gridCol w:w="11016"/>
    </w:tblGrid>
    <w:tr w:rsidR="00D97FE2" w:rsidTr="48BA9E77" w14:paraId="0EE6B787" w14:textId="77777777">
      <w:tc>
        <w:tcPr>
          <w:tcW w:w="11016" w:type="dxa"/>
          <w:tcBorders>
            <w:top w:val="single" w:color="auto" w:sz="6" w:space="0"/>
            <w:left w:val="nil"/>
            <w:bottom w:val="single" w:color="auto" w:sz="6" w:space="0"/>
            <w:right w:val="nil"/>
          </w:tcBorders>
        </w:tcPr>
        <w:p w:rsidR="00D97FE2" w:rsidP="48BA9E77" w:rsidRDefault="48BA9E77" w14:paraId="6A385A22" w14:textId="77777777">
          <w:pPr>
            <w:spacing w:before="60" w:after="60"/>
            <w:jc w:val="center"/>
            <w:rPr>
              <w:rFonts w:cs="Arial"/>
              <w:b/>
              <w:bCs/>
            </w:rPr>
          </w:pPr>
          <w:r w:rsidRPr="48BA9E77">
            <w:rPr>
              <w:rFonts w:cs="Arial"/>
              <w:b/>
              <w:bCs/>
            </w:rPr>
            <w:t xml:space="preserve">Other Research Support </w:t>
          </w:r>
        </w:p>
      </w:tc>
    </w:tr>
  </w:tbl>
  <w:p w:rsidR="00D97FE2" w:rsidRDefault="00D97FE2" w14:paraId="441B5C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A1"/>
    <w:multiLevelType w:val="hybridMultilevel"/>
    <w:tmpl w:val="60644A0E"/>
    <w:lvl w:ilvl="0" w:tplc="767C0688">
      <w:start w:val="1"/>
      <w:numFmt w:val="decimal"/>
      <w:lvlText w:val="%1."/>
      <w:lvlJc w:val="left"/>
      <w:pPr>
        <w:ind w:left="720" w:hanging="360"/>
      </w:pPr>
    </w:lvl>
    <w:lvl w:ilvl="1" w:tplc="038C6648">
      <w:start w:val="1"/>
      <w:numFmt w:val="lowerLetter"/>
      <w:lvlText w:val="%2."/>
      <w:lvlJc w:val="left"/>
      <w:pPr>
        <w:ind w:left="1440" w:hanging="360"/>
      </w:pPr>
    </w:lvl>
    <w:lvl w:ilvl="2" w:tplc="2F02EC5E">
      <w:start w:val="1"/>
      <w:numFmt w:val="lowerRoman"/>
      <w:lvlText w:val="%3."/>
      <w:lvlJc w:val="right"/>
      <w:pPr>
        <w:ind w:left="2160" w:hanging="180"/>
      </w:pPr>
    </w:lvl>
    <w:lvl w:ilvl="3" w:tplc="5DB455BA">
      <w:start w:val="1"/>
      <w:numFmt w:val="decimal"/>
      <w:lvlText w:val="%4."/>
      <w:lvlJc w:val="left"/>
      <w:pPr>
        <w:ind w:left="2880" w:hanging="360"/>
      </w:pPr>
    </w:lvl>
    <w:lvl w:ilvl="4" w:tplc="497207F6">
      <w:start w:val="1"/>
      <w:numFmt w:val="lowerLetter"/>
      <w:lvlText w:val="%5."/>
      <w:lvlJc w:val="left"/>
      <w:pPr>
        <w:ind w:left="3600" w:hanging="360"/>
      </w:pPr>
    </w:lvl>
    <w:lvl w:ilvl="5" w:tplc="A3DA59BA">
      <w:start w:val="1"/>
      <w:numFmt w:val="lowerRoman"/>
      <w:lvlText w:val="%6."/>
      <w:lvlJc w:val="right"/>
      <w:pPr>
        <w:ind w:left="4320" w:hanging="180"/>
      </w:pPr>
    </w:lvl>
    <w:lvl w:ilvl="6" w:tplc="CECAD00C">
      <w:start w:val="1"/>
      <w:numFmt w:val="decimal"/>
      <w:lvlText w:val="%7."/>
      <w:lvlJc w:val="left"/>
      <w:pPr>
        <w:ind w:left="5040" w:hanging="360"/>
      </w:pPr>
    </w:lvl>
    <w:lvl w:ilvl="7" w:tplc="F32C8D00">
      <w:start w:val="1"/>
      <w:numFmt w:val="lowerLetter"/>
      <w:lvlText w:val="%8."/>
      <w:lvlJc w:val="left"/>
      <w:pPr>
        <w:ind w:left="5760" w:hanging="360"/>
      </w:pPr>
    </w:lvl>
    <w:lvl w:ilvl="8" w:tplc="A45CE8E6">
      <w:start w:val="1"/>
      <w:numFmt w:val="lowerRoman"/>
      <w:lvlText w:val="%9."/>
      <w:lvlJc w:val="right"/>
      <w:pPr>
        <w:ind w:left="6480" w:hanging="180"/>
      </w:pPr>
    </w:lvl>
  </w:abstractNum>
  <w:abstractNum w:abstractNumId="1" w15:restartNumberingAfterBreak="0">
    <w:nsid w:val="03DE7DCA"/>
    <w:multiLevelType w:val="hybridMultilevel"/>
    <w:tmpl w:val="08A63A62"/>
    <w:lvl w:ilvl="0" w:tplc="0D7A69D2">
      <w:start w:val="1"/>
      <w:numFmt w:val="upperLetter"/>
      <w:lvlText w:val="%1."/>
      <w:lvlJc w:val="left"/>
      <w:pPr>
        <w:ind w:left="0"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1" w:tplc="0D526BD2">
      <w:start w:val="1"/>
      <w:numFmt w:val="lowerLetter"/>
      <w:lvlText w:val="%2."/>
      <w:lvlJc w:val="left"/>
      <w:pPr>
        <w:ind w:left="417"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2" w:tplc="BA68C46C">
      <w:start w:val="1"/>
      <w:numFmt w:val="lowerRoman"/>
      <w:lvlText w:val="%3"/>
      <w:lvlJc w:val="left"/>
      <w:pPr>
        <w:ind w:left="1077"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3" w:tplc="F8EE471C">
      <w:start w:val="1"/>
      <w:numFmt w:val="decimal"/>
      <w:lvlText w:val="%4"/>
      <w:lvlJc w:val="left"/>
      <w:pPr>
        <w:ind w:left="1797"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4" w:tplc="5532CA6E">
      <w:start w:val="1"/>
      <w:numFmt w:val="lowerLetter"/>
      <w:lvlText w:val="%5"/>
      <w:lvlJc w:val="left"/>
      <w:pPr>
        <w:ind w:left="2517"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5" w:tplc="9244E3EC">
      <w:start w:val="1"/>
      <w:numFmt w:val="lowerRoman"/>
      <w:lvlText w:val="%6"/>
      <w:lvlJc w:val="left"/>
      <w:pPr>
        <w:ind w:left="3237"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6" w:tplc="8158A556">
      <w:start w:val="1"/>
      <w:numFmt w:val="decimal"/>
      <w:lvlText w:val="%7"/>
      <w:lvlJc w:val="left"/>
      <w:pPr>
        <w:ind w:left="3957"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7" w:tplc="4626B1D6">
      <w:start w:val="1"/>
      <w:numFmt w:val="lowerLetter"/>
      <w:lvlText w:val="%8"/>
      <w:lvlJc w:val="left"/>
      <w:pPr>
        <w:ind w:left="4677"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8" w:tplc="EF088C56">
      <w:start w:val="1"/>
      <w:numFmt w:val="lowerRoman"/>
      <w:lvlText w:val="%9"/>
      <w:lvlJc w:val="left"/>
      <w:pPr>
        <w:ind w:left="5397"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abstractNum>
  <w:abstractNum w:abstractNumId="2" w15:restartNumberingAfterBreak="0">
    <w:nsid w:val="06FA49C3"/>
    <w:multiLevelType w:val="hybridMultilevel"/>
    <w:tmpl w:val="26526C46"/>
    <w:lvl w:ilvl="0" w:tplc="3CCCD5B6">
      <w:start w:val="1"/>
      <w:numFmt w:val="bullet"/>
      <w:lvlText w:val="•"/>
      <w:lvlJc w:val="left"/>
      <w:pPr>
        <w:ind w:left="78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1" w:tplc="53CA0832">
      <w:start w:val="1"/>
      <w:numFmt w:val="bullet"/>
      <w:lvlText w:val="o"/>
      <w:lvlJc w:val="left"/>
      <w:pPr>
        <w:ind w:left="144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2" w:tplc="A75294D6">
      <w:start w:val="1"/>
      <w:numFmt w:val="bullet"/>
      <w:lvlText w:val="▪"/>
      <w:lvlJc w:val="left"/>
      <w:pPr>
        <w:ind w:left="216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3" w:tplc="7132F016">
      <w:start w:val="1"/>
      <w:numFmt w:val="bullet"/>
      <w:lvlText w:val="•"/>
      <w:lvlJc w:val="left"/>
      <w:pPr>
        <w:ind w:left="288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4" w:tplc="1974DEEE">
      <w:start w:val="1"/>
      <w:numFmt w:val="bullet"/>
      <w:lvlText w:val="o"/>
      <w:lvlJc w:val="left"/>
      <w:pPr>
        <w:ind w:left="360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5" w:tplc="F5F20356">
      <w:start w:val="1"/>
      <w:numFmt w:val="bullet"/>
      <w:lvlText w:val="▪"/>
      <w:lvlJc w:val="left"/>
      <w:pPr>
        <w:ind w:left="432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6" w:tplc="62B669AA">
      <w:start w:val="1"/>
      <w:numFmt w:val="bullet"/>
      <w:lvlText w:val="•"/>
      <w:lvlJc w:val="left"/>
      <w:pPr>
        <w:ind w:left="504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7" w:tplc="34482390">
      <w:start w:val="1"/>
      <w:numFmt w:val="bullet"/>
      <w:lvlText w:val="o"/>
      <w:lvlJc w:val="left"/>
      <w:pPr>
        <w:ind w:left="576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8" w:tplc="95206A06">
      <w:start w:val="1"/>
      <w:numFmt w:val="bullet"/>
      <w:lvlText w:val="▪"/>
      <w:lvlJc w:val="left"/>
      <w:pPr>
        <w:ind w:left="648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abstractNum>
  <w:abstractNum w:abstractNumId="3" w15:restartNumberingAfterBreak="0">
    <w:nsid w:val="134C7193"/>
    <w:multiLevelType w:val="hybridMultilevel"/>
    <w:tmpl w:val="C02608EC"/>
    <w:lvl w:ilvl="0" w:tplc="8C7CD386">
      <w:start w:val="1"/>
      <w:numFmt w:val="decimal"/>
      <w:lvlText w:val="%1"/>
      <w:lvlJc w:val="left"/>
      <w:pPr>
        <w:ind w:left="360"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1" w:tplc="3654B0FE">
      <w:start w:val="1"/>
      <w:numFmt w:val="decimal"/>
      <w:lvlText w:val="%2)"/>
      <w:lvlJc w:val="left"/>
      <w:pPr>
        <w:ind w:left="1352"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2" w:tplc="97F04D82">
      <w:start w:val="1"/>
      <w:numFmt w:val="lowerRoman"/>
      <w:lvlText w:val="%3"/>
      <w:lvlJc w:val="left"/>
      <w:pPr>
        <w:ind w:left="2012"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3" w:tplc="E01E682E">
      <w:start w:val="1"/>
      <w:numFmt w:val="decimal"/>
      <w:lvlText w:val="%4"/>
      <w:lvlJc w:val="left"/>
      <w:pPr>
        <w:ind w:left="2732"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4" w:tplc="2702B9DC">
      <w:start w:val="1"/>
      <w:numFmt w:val="lowerLetter"/>
      <w:lvlText w:val="%5"/>
      <w:lvlJc w:val="left"/>
      <w:pPr>
        <w:ind w:left="3452"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5" w:tplc="CCD0D026">
      <w:start w:val="1"/>
      <w:numFmt w:val="lowerRoman"/>
      <w:lvlText w:val="%6"/>
      <w:lvlJc w:val="left"/>
      <w:pPr>
        <w:ind w:left="4172"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6" w:tplc="C8D071F0">
      <w:start w:val="1"/>
      <w:numFmt w:val="decimal"/>
      <w:lvlText w:val="%7"/>
      <w:lvlJc w:val="left"/>
      <w:pPr>
        <w:ind w:left="4892"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7" w:tplc="690EC6C0">
      <w:start w:val="1"/>
      <w:numFmt w:val="lowerLetter"/>
      <w:lvlText w:val="%8"/>
      <w:lvlJc w:val="left"/>
      <w:pPr>
        <w:ind w:left="5612"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8" w:tplc="58E6EC54">
      <w:start w:val="1"/>
      <w:numFmt w:val="lowerRoman"/>
      <w:lvlText w:val="%9"/>
      <w:lvlJc w:val="left"/>
      <w:pPr>
        <w:ind w:left="6332"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abstractNum>
  <w:abstractNum w:abstractNumId="4" w15:restartNumberingAfterBreak="0">
    <w:nsid w:val="16A4A4F2"/>
    <w:multiLevelType w:val="hybridMultilevel"/>
    <w:tmpl w:val="33EAFE42"/>
    <w:lvl w:ilvl="0" w:tplc="8DB847D2">
      <w:start w:val="1"/>
      <w:numFmt w:val="decimal"/>
      <w:lvlText w:val="%1."/>
      <w:lvlJc w:val="left"/>
      <w:pPr>
        <w:ind w:left="720" w:hanging="360"/>
      </w:pPr>
    </w:lvl>
    <w:lvl w:ilvl="1" w:tplc="AF2E0348">
      <w:start w:val="1"/>
      <w:numFmt w:val="decimal"/>
      <w:lvlText w:val="%2."/>
      <w:lvlJc w:val="left"/>
      <w:pPr>
        <w:ind w:left="1440" w:hanging="360"/>
      </w:pPr>
      <w:rPr>
        <w:b/>
        <w:bCs/>
      </w:rPr>
    </w:lvl>
    <w:lvl w:ilvl="2" w:tplc="FABEF4CA">
      <w:start w:val="1"/>
      <w:numFmt w:val="decimal"/>
      <w:lvlText w:val="%3."/>
      <w:lvlJc w:val="left"/>
      <w:pPr>
        <w:ind w:left="2160" w:hanging="180"/>
      </w:pPr>
    </w:lvl>
    <w:lvl w:ilvl="3" w:tplc="6B6A5156">
      <w:start w:val="1"/>
      <w:numFmt w:val="decimal"/>
      <w:lvlText w:val="%4."/>
      <w:lvlJc w:val="left"/>
      <w:pPr>
        <w:ind w:left="2880" w:hanging="360"/>
      </w:pPr>
    </w:lvl>
    <w:lvl w:ilvl="4" w:tplc="DE4485EA">
      <w:start w:val="1"/>
      <w:numFmt w:val="lowerLetter"/>
      <w:lvlText w:val="%5."/>
      <w:lvlJc w:val="left"/>
      <w:pPr>
        <w:ind w:left="3600" w:hanging="360"/>
      </w:pPr>
    </w:lvl>
    <w:lvl w:ilvl="5" w:tplc="F142F21E">
      <w:start w:val="1"/>
      <w:numFmt w:val="lowerRoman"/>
      <w:lvlText w:val="%6."/>
      <w:lvlJc w:val="right"/>
      <w:pPr>
        <w:ind w:left="4320" w:hanging="180"/>
      </w:pPr>
    </w:lvl>
    <w:lvl w:ilvl="6" w:tplc="2C52D218">
      <w:start w:val="1"/>
      <w:numFmt w:val="decimal"/>
      <w:lvlText w:val="%7."/>
      <w:lvlJc w:val="left"/>
      <w:pPr>
        <w:ind w:left="5040" w:hanging="360"/>
      </w:pPr>
    </w:lvl>
    <w:lvl w:ilvl="7" w:tplc="70A253B4">
      <w:start w:val="1"/>
      <w:numFmt w:val="lowerLetter"/>
      <w:lvlText w:val="%8."/>
      <w:lvlJc w:val="left"/>
      <w:pPr>
        <w:ind w:left="5760" w:hanging="360"/>
      </w:pPr>
    </w:lvl>
    <w:lvl w:ilvl="8" w:tplc="8A902650">
      <w:start w:val="1"/>
      <w:numFmt w:val="lowerRoman"/>
      <w:lvlText w:val="%9."/>
      <w:lvlJc w:val="right"/>
      <w:pPr>
        <w:ind w:left="6480" w:hanging="180"/>
      </w:pPr>
    </w:lvl>
  </w:abstractNum>
  <w:abstractNum w:abstractNumId="5" w15:restartNumberingAfterBreak="0">
    <w:nsid w:val="1902126D"/>
    <w:multiLevelType w:val="hybridMultilevel"/>
    <w:tmpl w:val="44865512"/>
    <w:lvl w:ilvl="0" w:tplc="699E48FE">
      <w:start w:val="1"/>
      <w:numFmt w:val="decimal"/>
      <w:lvlText w:val="%1"/>
      <w:lvlJc w:val="left"/>
      <w:pPr>
        <w:ind w:left="360"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1" w:tplc="947E3EC2">
      <w:start w:val="1"/>
      <w:numFmt w:val="lowerLetter"/>
      <w:lvlText w:val="%2"/>
      <w:lvlJc w:val="left"/>
      <w:pPr>
        <w:ind w:left="1080"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2" w:tplc="04090011">
      <w:start w:val="1"/>
      <w:numFmt w:val="decimal"/>
      <w:lvlText w:val="%3)"/>
      <w:lvlJc w:val="left"/>
      <w:pPr>
        <w:ind w:left="2220" w:hanging="360"/>
      </w:pPr>
    </w:lvl>
    <w:lvl w:ilvl="3" w:tplc="893066E2">
      <w:start w:val="1"/>
      <w:numFmt w:val="decimal"/>
      <w:lvlText w:val="%4"/>
      <w:lvlJc w:val="left"/>
      <w:pPr>
        <w:ind w:left="2520"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4" w:tplc="42B81174">
      <w:start w:val="1"/>
      <w:numFmt w:val="lowerLetter"/>
      <w:lvlText w:val="%5"/>
      <w:lvlJc w:val="left"/>
      <w:pPr>
        <w:ind w:left="3240"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5" w:tplc="D8BE88B8">
      <w:start w:val="1"/>
      <w:numFmt w:val="lowerRoman"/>
      <w:lvlText w:val="%6"/>
      <w:lvlJc w:val="left"/>
      <w:pPr>
        <w:ind w:left="3960"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6" w:tplc="8408A896">
      <w:start w:val="1"/>
      <w:numFmt w:val="decimal"/>
      <w:lvlText w:val="%7"/>
      <w:lvlJc w:val="left"/>
      <w:pPr>
        <w:ind w:left="4680"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7" w:tplc="2804A0A2">
      <w:start w:val="1"/>
      <w:numFmt w:val="lowerLetter"/>
      <w:lvlText w:val="%8"/>
      <w:lvlJc w:val="left"/>
      <w:pPr>
        <w:ind w:left="5400"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lvl w:ilvl="8" w:tplc="EF5086A6">
      <w:start w:val="1"/>
      <w:numFmt w:val="lowerRoman"/>
      <w:lvlText w:val="%9"/>
      <w:lvlJc w:val="left"/>
      <w:pPr>
        <w:ind w:left="6120" w:firstLine="0"/>
      </w:pPr>
      <w:rPr>
        <w:rFonts w:ascii="Times New Roman" w:hAnsi="Times New Roman" w:eastAsia="Times New Roman" w:cs="Times New Roman"/>
        <w:b w:val="0"/>
        <w:i w:val="0"/>
        <w:strike w:val="0"/>
        <w:dstrike w:val="0"/>
        <w:color w:val="000000"/>
        <w:sz w:val="24"/>
        <w:szCs w:val="24"/>
        <w:u w:val="none" w:color="000000"/>
        <w:effect w:val="none"/>
        <w:bdr w:val="none" w:color="auto" w:sz="0" w:space="0" w:frame="1"/>
        <w:vertAlign w:val="baseline"/>
      </w:rPr>
    </w:lvl>
  </w:abstractNum>
  <w:abstractNum w:abstractNumId="6" w15:restartNumberingAfterBreak="0">
    <w:nsid w:val="21DA5DA2"/>
    <w:multiLevelType w:val="hybridMultilevel"/>
    <w:tmpl w:val="AAFE68DC"/>
    <w:lvl w:ilvl="0" w:tplc="5AD62DD8">
      <w:start w:val="1"/>
      <w:numFmt w:val="decimal"/>
      <w:lvlText w:val="%1."/>
      <w:lvlJc w:val="left"/>
      <w:pPr>
        <w:ind w:left="720" w:hanging="360"/>
      </w:pPr>
    </w:lvl>
    <w:lvl w:ilvl="1" w:tplc="233C025C">
      <w:start w:val="1"/>
      <w:numFmt w:val="lowerLetter"/>
      <w:lvlText w:val="%2."/>
      <w:lvlJc w:val="left"/>
      <w:pPr>
        <w:ind w:left="1440" w:hanging="360"/>
      </w:pPr>
    </w:lvl>
    <w:lvl w:ilvl="2" w:tplc="DDD26B06">
      <w:start w:val="1"/>
      <w:numFmt w:val="lowerRoman"/>
      <w:lvlText w:val="%3."/>
      <w:lvlJc w:val="right"/>
      <w:pPr>
        <w:ind w:left="2160" w:hanging="180"/>
      </w:pPr>
    </w:lvl>
    <w:lvl w:ilvl="3" w:tplc="4ADC5F80">
      <w:start w:val="1"/>
      <w:numFmt w:val="decimal"/>
      <w:lvlText w:val="%4."/>
      <w:lvlJc w:val="left"/>
      <w:pPr>
        <w:ind w:left="2880" w:hanging="360"/>
      </w:pPr>
    </w:lvl>
    <w:lvl w:ilvl="4" w:tplc="4E2434C0">
      <w:start w:val="1"/>
      <w:numFmt w:val="lowerLetter"/>
      <w:lvlText w:val="%5."/>
      <w:lvlJc w:val="left"/>
      <w:pPr>
        <w:ind w:left="3600" w:hanging="360"/>
      </w:pPr>
    </w:lvl>
    <w:lvl w:ilvl="5" w:tplc="120C9DBC">
      <w:start w:val="1"/>
      <w:numFmt w:val="lowerRoman"/>
      <w:lvlText w:val="%6."/>
      <w:lvlJc w:val="right"/>
      <w:pPr>
        <w:ind w:left="4320" w:hanging="180"/>
      </w:pPr>
    </w:lvl>
    <w:lvl w:ilvl="6" w:tplc="A16E7004">
      <w:start w:val="1"/>
      <w:numFmt w:val="decimal"/>
      <w:lvlText w:val="%7."/>
      <w:lvlJc w:val="left"/>
      <w:pPr>
        <w:ind w:left="5040" w:hanging="360"/>
      </w:pPr>
    </w:lvl>
    <w:lvl w:ilvl="7" w:tplc="C5FAAF58">
      <w:start w:val="1"/>
      <w:numFmt w:val="lowerLetter"/>
      <w:lvlText w:val="%8."/>
      <w:lvlJc w:val="left"/>
      <w:pPr>
        <w:ind w:left="5760" w:hanging="360"/>
      </w:pPr>
    </w:lvl>
    <w:lvl w:ilvl="8" w:tplc="67802FC6">
      <w:start w:val="1"/>
      <w:numFmt w:val="lowerRoman"/>
      <w:lvlText w:val="%9."/>
      <w:lvlJc w:val="right"/>
      <w:pPr>
        <w:ind w:left="6480" w:hanging="180"/>
      </w:pPr>
    </w:lvl>
  </w:abstractNum>
  <w:abstractNum w:abstractNumId="7" w15:restartNumberingAfterBreak="0">
    <w:nsid w:val="2421D9EA"/>
    <w:multiLevelType w:val="hybridMultilevel"/>
    <w:tmpl w:val="BB7AE516"/>
    <w:lvl w:ilvl="0" w:tplc="42B0B392">
      <w:start w:val="1"/>
      <w:numFmt w:val="decimal"/>
      <w:lvlText w:val="%1."/>
      <w:lvlJc w:val="left"/>
      <w:pPr>
        <w:ind w:left="720" w:hanging="360"/>
      </w:pPr>
      <w:rPr>
        <w:b/>
        <w:bCs/>
      </w:rPr>
    </w:lvl>
    <w:lvl w:ilvl="1" w:tplc="FBD84C32">
      <w:start w:val="1"/>
      <w:numFmt w:val="lowerLetter"/>
      <w:lvlText w:val="%2."/>
      <w:lvlJc w:val="left"/>
      <w:pPr>
        <w:ind w:left="1440" w:hanging="360"/>
      </w:pPr>
      <w:rPr>
        <w:b/>
        <w:bCs/>
      </w:rPr>
    </w:lvl>
    <w:lvl w:ilvl="2" w:tplc="5CC42E36">
      <w:start w:val="1"/>
      <w:numFmt w:val="decimal"/>
      <w:lvlText w:val="%3."/>
      <w:lvlJc w:val="left"/>
      <w:pPr>
        <w:ind w:left="2160" w:hanging="180"/>
      </w:pPr>
    </w:lvl>
    <w:lvl w:ilvl="3" w:tplc="2CFC3BB8">
      <w:start w:val="1"/>
      <w:numFmt w:val="decimal"/>
      <w:lvlText w:val="%4."/>
      <w:lvlJc w:val="left"/>
      <w:pPr>
        <w:ind w:left="2880" w:hanging="360"/>
      </w:pPr>
    </w:lvl>
    <w:lvl w:ilvl="4" w:tplc="9454E3AA">
      <w:start w:val="1"/>
      <w:numFmt w:val="lowerLetter"/>
      <w:lvlText w:val="%5."/>
      <w:lvlJc w:val="left"/>
      <w:pPr>
        <w:ind w:left="3600" w:hanging="360"/>
      </w:pPr>
    </w:lvl>
    <w:lvl w:ilvl="5" w:tplc="98022CEC">
      <w:start w:val="1"/>
      <w:numFmt w:val="lowerRoman"/>
      <w:lvlText w:val="%6."/>
      <w:lvlJc w:val="right"/>
      <w:pPr>
        <w:ind w:left="4320" w:hanging="180"/>
      </w:pPr>
    </w:lvl>
    <w:lvl w:ilvl="6" w:tplc="CF9642F6">
      <w:start w:val="1"/>
      <w:numFmt w:val="decimal"/>
      <w:lvlText w:val="%7."/>
      <w:lvlJc w:val="left"/>
      <w:pPr>
        <w:ind w:left="5040" w:hanging="360"/>
      </w:pPr>
    </w:lvl>
    <w:lvl w:ilvl="7" w:tplc="31947036">
      <w:start w:val="1"/>
      <w:numFmt w:val="lowerLetter"/>
      <w:lvlText w:val="%8."/>
      <w:lvlJc w:val="left"/>
      <w:pPr>
        <w:ind w:left="5760" w:hanging="360"/>
      </w:pPr>
    </w:lvl>
    <w:lvl w:ilvl="8" w:tplc="250A4238">
      <w:start w:val="1"/>
      <w:numFmt w:val="lowerRoman"/>
      <w:lvlText w:val="%9."/>
      <w:lvlJc w:val="right"/>
      <w:pPr>
        <w:ind w:left="6480" w:hanging="180"/>
      </w:pPr>
    </w:lvl>
  </w:abstractNum>
  <w:abstractNum w:abstractNumId="8" w15:restartNumberingAfterBreak="0">
    <w:nsid w:val="2DCA6A1A"/>
    <w:multiLevelType w:val="hybridMultilevel"/>
    <w:tmpl w:val="6EB82C1E"/>
    <w:lvl w:ilvl="0" w:tplc="04090001">
      <w:start w:val="1"/>
      <w:numFmt w:val="bullet"/>
      <w:lvlText w:val=""/>
      <w:lvlJc w:val="left"/>
      <w:pPr>
        <w:ind w:left="528" w:hanging="360"/>
      </w:pPr>
      <w:rPr>
        <w:rFonts w:hint="default" w:ascii="Symbol" w:hAnsi="Symbol"/>
      </w:rPr>
    </w:lvl>
    <w:lvl w:ilvl="1" w:tplc="04090003">
      <w:start w:val="1"/>
      <w:numFmt w:val="bullet"/>
      <w:lvlText w:val="o"/>
      <w:lvlJc w:val="left"/>
      <w:pPr>
        <w:ind w:left="1248" w:hanging="360"/>
      </w:pPr>
      <w:rPr>
        <w:rFonts w:hint="default" w:ascii="Courier New" w:hAnsi="Courier New" w:cs="Courier New"/>
      </w:rPr>
    </w:lvl>
    <w:lvl w:ilvl="2" w:tplc="04090005">
      <w:start w:val="1"/>
      <w:numFmt w:val="bullet"/>
      <w:lvlText w:val=""/>
      <w:lvlJc w:val="left"/>
      <w:pPr>
        <w:ind w:left="1968" w:hanging="360"/>
      </w:pPr>
      <w:rPr>
        <w:rFonts w:hint="default" w:ascii="Wingdings" w:hAnsi="Wingdings"/>
      </w:rPr>
    </w:lvl>
    <w:lvl w:ilvl="3" w:tplc="04090001">
      <w:start w:val="1"/>
      <w:numFmt w:val="bullet"/>
      <w:lvlText w:val=""/>
      <w:lvlJc w:val="left"/>
      <w:pPr>
        <w:ind w:left="2688" w:hanging="360"/>
      </w:pPr>
      <w:rPr>
        <w:rFonts w:hint="default" w:ascii="Symbol" w:hAnsi="Symbol"/>
      </w:rPr>
    </w:lvl>
    <w:lvl w:ilvl="4" w:tplc="04090003">
      <w:start w:val="1"/>
      <w:numFmt w:val="bullet"/>
      <w:lvlText w:val="o"/>
      <w:lvlJc w:val="left"/>
      <w:pPr>
        <w:ind w:left="3408" w:hanging="360"/>
      </w:pPr>
      <w:rPr>
        <w:rFonts w:hint="default" w:ascii="Courier New" w:hAnsi="Courier New" w:cs="Courier New"/>
      </w:rPr>
    </w:lvl>
    <w:lvl w:ilvl="5" w:tplc="04090005">
      <w:start w:val="1"/>
      <w:numFmt w:val="bullet"/>
      <w:lvlText w:val=""/>
      <w:lvlJc w:val="left"/>
      <w:pPr>
        <w:ind w:left="4128" w:hanging="360"/>
      </w:pPr>
      <w:rPr>
        <w:rFonts w:hint="default" w:ascii="Wingdings" w:hAnsi="Wingdings"/>
      </w:rPr>
    </w:lvl>
    <w:lvl w:ilvl="6" w:tplc="04090001">
      <w:start w:val="1"/>
      <w:numFmt w:val="bullet"/>
      <w:lvlText w:val=""/>
      <w:lvlJc w:val="left"/>
      <w:pPr>
        <w:ind w:left="4848" w:hanging="360"/>
      </w:pPr>
      <w:rPr>
        <w:rFonts w:hint="default" w:ascii="Symbol" w:hAnsi="Symbol"/>
      </w:rPr>
    </w:lvl>
    <w:lvl w:ilvl="7" w:tplc="04090003">
      <w:start w:val="1"/>
      <w:numFmt w:val="bullet"/>
      <w:lvlText w:val="o"/>
      <w:lvlJc w:val="left"/>
      <w:pPr>
        <w:ind w:left="5568" w:hanging="360"/>
      </w:pPr>
      <w:rPr>
        <w:rFonts w:hint="default" w:ascii="Courier New" w:hAnsi="Courier New" w:cs="Courier New"/>
      </w:rPr>
    </w:lvl>
    <w:lvl w:ilvl="8" w:tplc="04090005">
      <w:start w:val="1"/>
      <w:numFmt w:val="bullet"/>
      <w:lvlText w:val=""/>
      <w:lvlJc w:val="left"/>
      <w:pPr>
        <w:ind w:left="6288" w:hanging="360"/>
      </w:pPr>
      <w:rPr>
        <w:rFonts w:hint="default" w:ascii="Wingdings" w:hAnsi="Wingdings"/>
      </w:rPr>
    </w:lvl>
  </w:abstractNum>
  <w:abstractNum w:abstractNumId="9" w15:restartNumberingAfterBreak="0">
    <w:nsid w:val="3ABD732F"/>
    <w:multiLevelType w:val="hybridMultilevel"/>
    <w:tmpl w:val="C932274C"/>
    <w:lvl w:ilvl="0" w:tplc="0832E35A">
      <w:start w:val="1"/>
      <w:numFmt w:val="bullet"/>
      <w:lvlText w:val=""/>
      <w:lvlJc w:val="left"/>
      <w:pPr>
        <w:ind w:left="720" w:hanging="360"/>
      </w:pPr>
      <w:rPr>
        <w:rFonts w:hint="default" w:ascii="Symbol" w:hAnsi="Symbol"/>
      </w:rPr>
    </w:lvl>
    <w:lvl w:ilvl="1" w:tplc="89029F40">
      <w:start w:val="1"/>
      <w:numFmt w:val="bullet"/>
      <w:lvlText w:val="o"/>
      <w:lvlJc w:val="left"/>
      <w:pPr>
        <w:ind w:left="1440" w:hanging="360"/>
      </w:pPr>
      <w:rPr>
        <w:rFonts w:hint="default" w:ascii="Courier New" w:hAnsi="Courier New"/>
      </w:rPr>
    </w:lvl>
    <w:lvl w:ilvl="2" w:tplc="E22658FE">
      <w:start w:val="1"/>
      <w:numFmt w:val="bullet"/>
      <w:lvlText w:val=""/>
      <w:lvlJc w:val="left"/>
      <w:pPr>
        <w:ind w:left="2160" w:hanging="360"/>
      </w:pPr>
      <w:rPr>
        <w:rFonts w:hint="default" w:ascii="Wingdings" w:hAnsi="Wingdings"/>
      </w:rPr>
    </w:lvl>
    <w:lvl w:ilvl="3" w:tplc="59D2691A">
      <w:start w:val="1"/>
      <w:numFmt w:val="bullet"/>
      <w:lvlText w:val=""/>
      <w:lvlJc w:val="left"/>
      <w:pPr>
        <w:ind w:left="2880" w:hanging="360"/>
      </w:pPr>
      <w:rPr>
        <w:rFonts w:hint="default" w:ascii="Symbol" w:hAnsi="Symbol"/>
      </w:rPr>
    </w:lvl>
    <w:lvl w:ilvl="4" w:tplc="AC305D02">
      <w:start w:val="1"/>
      <w:numFmt w:val="bullet"/>
      <w:lvlText w:val="o"/>
      <w:lvlJc w:val="left"/>
      <w:pPr>
        <w:ind w:left="3600" w:hanging="360"/>
      </w:pPr>
      <w:rPr>
        <w:rFonts w:hint="default" w:ascii="Courier New" w:hAnsi="Courier New"/>
      </w:rPr>
    </w:lvl>
    <w:lvl w:ilvl="5" w:tplc="67F81E04">
      <w:start w:val="1"/>
      <w:numFmt w:val="bullet"/>
      <w:lvlText w:val=""/>
      <w:lvlJc w:val="left"/>
      <w:pPr>
        <w:ind w:left="4320" w:hanging="360"/>
      </w:pPr>
      <w:rPr>
        <w:rFonts w:hint="default" w:ascii="Wingdings" w:hAnsi="Wingdings"/>
      </w:rPr>
    </w:lvl>
    <w:lvl w:ilvl="6" w:tplc="EC5E8CD8">
      <w:start w:val="1"/>
      <w:numFmt w:val="bullet"/>
      <w:lvlText w:val=""/>
      <w:lvlJc w:val="left"/>
      <w:pPr>
        <w:ind w:left="5040" w:hanging="360"/>
      </w:pPr>
      <w:rPr>
        <w:rFonts w:hint="default" w:ascii="Symbol" w:hAnsi="Symbol"/>
      </w:rPr>
    </w:lvl>
    <w:lvl w:ilvl="7" w:tplc="ADB456C0">
      <w:start w:val="1"/>
      <w:numFmt w:val="bullet"/>
      <w:lvlText w:val="o"/>
      <w:lvlJc w:val="left"/>
      <w:pPr>
        <w:ind w:left="5760" w:hanging="360"/>
      </w:pPr>
      <w:rPr>
        <w:rFonts w:hint="default" w:ascii="Courier New" w:hAnsi="Courier New"/>
      </w:rPr>
    </w:lvl>
    <w:lvl w:ilvl="8" w:tplc="5B88DB10">
      <w:start w:val="1"/>
      <w:numFmt w:val="bullet"/>
      <w:lvlText w:val=""/>
      <w:lvlJc w:val="left"/>
      <w:pPr>
        <w:ind w:left="6480" w:hanging="360"/>
      </w:pPr>
      <w:rPr>
        <w:rFonts w:hint="default" w:ascii="Wingdings" w:hAnsi="Wingdings"/>
      </w:rPr>
    </w:lvl>
  </w:abstractNum>
  <w:abstractNum w:abstractNumId="10" w15:restartNumberingAfterBreak="0">
    <w:nsid w:val="3D8E8EFC"/>
    <w:multiLevelType w:val="hybridMultilevel"/>
    <w:tmpl w:val="FFFFFFFF"/>
    <w:lvl w:ilvl="0" w:tplc="A762D39E">
      <w:start w:val="1"/>
      <w:numFmt w:val="decimal"/>
      <w:lvlText w:val="%1."/>
      <w:lvlJc w:val="left"/>
      <w:pPr>
        <w:ind w:left="720" w:hanging="360"/>
      </w:pPr>
    </w:lvl>
    <w:lvl w:ilvl="1" w:tplc="FA6EF2E8">
      <w:start w:val="1"/>
      <w:numFmt w:val="decimal"/>
      <w:lvlText w:val="(b)"/>
      <w:lvlJc w:val="left"/>
      <w:pPr>
        <w:ind w:left="1440" w:hanging="360"/>
      </w:pPr>
    </w:lvl>
    <w:lvl w:ilvl="2" w:tplc="76DC63FA">
      <w:start w:val="1"/>
      <w:numFmt w:val="decimal"/>
      <w:lvlText w:val="(iii)"/>
      <w:lvlJc w:val="left"/>
      <w:pPr>
        <w:ind w:left="2160" w:hanging="180"/>
      </w:pPr>
    </w:lvl>
    <w:lvl w:ilvl="3" w:tplc="D97E5876">
      <w:start w:val="1"/>
      <w:numFmt w:val="decimal"/>
      <w:lvlText w:val="%4."/>
      <w:lvlJc w:val="left"/>
      <w:pPr>
        <w:ind w:left="2880" w:hanging="360"/>
      </w:pPr>
    </w:lvl>
    <w:lvl w:ilvl="4" w:tplc="23606AA8">
      <w:start w:val="1"/>
      <w:numFmt w:val="lowerLetter"/>
      <w:lvlText w:val="%5."/>
      <w:lvlJc w:val="left"/>
      <w:pPr>
        <w:ind w:left="3600" w:hanging="360"/>
      </w:pPr>
    </w:lvl>
    <w:lvl w:ilvl="5" w:tplc="25CA39EA">
      <w:start w:val="1"/>
      <w:numFmt w:val="lowerRoman"/>
      <w:lvlText w:val="%6."/>
      <w:lvlJc w:val="right"/>
      <w:pPr>
        <w:ind w:left="4320" w:hanging="180"/>
      </w:pPr>
    </w:lvl>
    <w:lvl w:ilvl="6" w:tplc="383CC8F0">
      <w:start w:val="1"/>
      <w:numFmt w:val="decimal"/>
      <w:lvlText w:val="%7."/>
      <w:lvlJc w:val="left"/>
      <w:pPr>
        <w:ind w:left="5040" w:hanging="360"/>
      </w:pPr>
    </w:lvl>
    <w:lvl w:ilvl="7" w:tplc="207452C0">
      <w:start w:val="1"/>
      <w:numFmt w:val="lowerLetter"/>
      <w:lvlText w:val="%8."/>
      <w:lvlJc w:val="left"/>
      <w:pPr>
        <w:ind w:left="5760" w:hanging="360"/>
      </w:pPr>
    </w:lvl>
    <w:lvl w:ilvl="8" w:tplc="0FEC550A">
      <w:start w:val="1"/>
      <w:numFmt w:val="lowerRoman"/>
      <w:lvlText w:val="%9."/>
      <w:lvlJc w:val="right"/>
      <w:pPr>
        <w:ind w:left="6480" w:hanging="180"/>
      </w:pPr>
    </w:lvl>
  </w:abstractNum>
  <w:abstractNum w:abstractNumId="11" w15:restartNumberingAfterBreak="0">
    <w:nsid w:val="40176EA2"/>
    <w:multiLevelType w:val="hybridMultilevel"/>
    <w:tmpl w:val="84D68C28"/>
    <w:lvl w:ilvl="0" w:tplc="4F943A8A">
      <w:start w:val="1"/>
      <w:numFmt w:val="lowerRoman"/>
      <w:lvlText w:val="%1."/>
      <w:lvlJc w:val="left"/>
      <w:pPr>
        <w:ind w:left="720" w:hanging="360"/>
      </w:pPr>
    </w:lvl>
    <w:lvl w:ilvl="1" w:tplc="2394639A">
      <w:start w:val="1"/>
      <w:numFmt w:val="lowerLetter"/>
      <w:lvlText w:val="%2."/>
      <w:lvlJc w:val="left"/>
      <w:pPr>
        <w:ind w:left="1440" w:hanging="360"/>
      </w:pPr>
    </w:lvl>
    <w:lvl w:ilvl="2" w:tplc="9B2A48BC">
      <w:start w:val="1"/>
      <w:numFmt w:val="lowerRoman"/>
      <w:lvlText w:val="%3."/>
      <w:lvlJc w:val="right"/>
      <w:pPr>
        <w:ind w:left="2160" w:hanging="180"/>
      </w:pPr>
    </w:lvl>
    <w:lvl w:ilvl="3" w:tplc="E474C862">
      <w:start w:val="1"/>
      <w:numFmt w:val="decimal"/>
      <w:lvlText w:val="%4."/>
      <w:lvlJc w:val="left"/>
      <w:pPr>
        <w:ind w:left="2880" w:hanging="360"/>
      </w:pPr>
    </w:lvl>
    <w:lvl w:ilvl="4" w:tplc="F692DDE0">
      <w:start w:val="1"/>
      <w:numFmt w:val="lowerLetter"/>
      <w:lvlText w:val="%5."/>
      <w:lvlJc w:val="left"/>
      <w:pPr>
        <w:ind w:left="3600" w:hanging="360"/>
      </w:pPr>
    </w:lvl>
    <w:lvl w:ilvl="5" w:tplc="6E32CBBC">
      <w:start w:val="1"/>
      <w:numFmt w:val="lowerRoman"/>
      <w:lvlText w:val="%6."/>
      <w:lvlJc w:val="right"/>
      <w:pPr>
        <w:ind w:left="4320" w:hanging="180"/>
      </w:pPr>
    </w:lvl>
    <w:lvl w:ilvl="6" w:tplc="99DE5B9C">
      <w:start w:val="1"/>
      <w:numFmt w:val="decimal"/>
      <w:lvlText w:val="%7."/>
      <w:lvlJc w:val="left"/>
      <w:pPr>
        <w:ind w:left="5040" w:hanging="360"/>
      </w:pPr>
    </w:lvl>
    <w:lvl w:ilvl="7" w:tplc="ED62787A">
      <w:start w:val="1"/>
      <w:numFmt w:val="lowerLetter"/>
      <w:lvlText w:val="%8."/>
      <w:lvlJc w:val="left"/>
      <w:pPr>
        <w:ind w:left="5760" w:hanging="360"/>
      </w:pPr>
    </w:lvl>
    <w:lvl w:ilvl="8" w:tplc="651659CC">
      <w:start w:val="1"/>
      <w:numFmt w:val="lowerRoman"/>
      <w:lvlText w:val="%9."/>
      <w:lvlJc w:val="right"/>
      <w:pPr>
        <w:ind w:left="6480" w:hanging="180"/>
      </w:pPr>
    </w:lvl>
  </w:abstractNum>
  <w:abstractNum w:abstractNumId="12" w15:restartNumberingAfterBreak="0">
    <w:nsid w:val="448EABCF"/>
    <w:multiLevelType w:val="hybridMultilevel"/>
    <w:tmpl w:val="9FC0F270"/>
    <w:lvl w:ilvl="0" w:tplc="3ED4BEE4">
      <w:start w:val="1"/>
      <w:numFmt w:val="upperLetter"/>
      <w:lvlText w:val="%1."/>
      <w:lvlJc w:val="left"/>
      <w:pPr>
        <w:ind w:left="720" w:hanging="360"/>
      </w:pPr>
    </w:lvl>
    <w:lvl w:ilvl="1" w:tplc="A724A408">
      <w:start w:val="1"/>
      <w:numFmt w:val="lowerLetter"/>
      <w:lvlText w:val="%2."/>
      <w:lvlJc w:val="left"/>
      <w:pPr>
        <w:ind w:left="1440" w:hanging="360"/>
      </w:pPr>
    </w:lvl>
    <w:lvl w:ilvl="2" w:tplc="307EA0A4">
      <w:start w:val="1"/>
      <w:numFmt w:val="lowerRoman"/>
      <w:lvlText w:val="%3."/>
      <w:lvlJc w:val="right"/>
      <w:pPr>
        <w:ind w:left="2160" w:hanging="180"/>
      </w:pPr>
    </w:lvl>
    <w:lvl w:ilvl="3" w:tplc="661462C4">
      <w:start w:val="1"/>
      <w:numFmt w:val="decimal"/>
      <w:lvlText w:val="%4."/>
      <w:lvlJc w:val="left"/>
      <w:pPr>
        <w:ind w:left="2880" w:hanging="360"/>
      </w:pPr>
    </w:lvl>
    <w:lvl w:ilvl="4" w:tplc="564874CA">
      <w:start w:val="1"/>
      <w:numFmt w:val="lowerLetter"/>
      <w:lvlText w:val="%5."/>
      <w:lvlJc w:val="left"/>
      <w:pPr>
        <w:ind w:left="3600" w:hanging="360"/>
      </w:pPr>
    </w:lvl>
    <w:lvl w:ilvl="5" w:tplc="DA964914">
      <w:start w:val="1"/>
      <w:numFmt w:val="lowerRoman"/>
      <w:lvlText w:val="%6."/>
      <w:lvlJc w:val="right"/>
      <w:pPr>
        <w:ind w:left="4320" w:hanging="180"/>
      </w:pPr>
    </w:lvl>
    <w:lvl w:ilvl="6" w:tplc="1C64AF16">
      <w:start w:val="1"/>
      <w:numFmt w:val="decimal"/>
      <w:lvlText w:val="%7."/>
      <w:lvlJc w:val="left"/>
      <w:pPr>
        <w:ind w:left="5040" w:hanging="360"/>
      </w:pPr>
    </w:lvl>
    <w:lvl w:ilvl="7" w:tplc="8706871E">
      <w:start w:val="1"/>
      <w:numFmt w:val="lowerLetter"/>
      <w:lvlText w:val="%8."/>
      <w:lvlJc w:val="left"/>
      <w:pPr>
        <w:ind w:left="5760" w:hanging="360"/>
      </w:pPr>
    </w:lvl>
    <w:lvl w:ilvl="8" w:tplc="FADA304A">
      <w:start w:val="1"/>
      <w:numFmt w:val="lowerRoman"/>
      <w:lvlText w:val="%9."/>
      <w:lvlJc w:val="right"/>
      <w:pPr>
        <w:ind w:left="6480" w:hanging="180"/>
      </w:pPr>
    </w:lvl>
  </w:abstractNum>
  <w:abstractNum w:abstractNumId="13" w15:restartNumberingAfterBreak="0">
    <w:nsid w:val="44D71C8A"/>
    <w:multiLevelType w:val="hybridMultilevel"/>
    <w:tmpl w:val="2F96D3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B0C5844"/>
    <w:multiLevelType w:val="hybridMultilevel"/>
    <w:tmpl w:val="5FAA9112"/>
    <w:lvl w:ilvl="0" w:tplc="C2E8CFD2">
      <w:start w:val="1"/>
      <w:numFmt w:val="bullet"/>
      <w:lvlText w:val=""/>
      <w:lvlJc w:val="left"/>
      <w:pPr>
        <w:ind w:left="720" w:hanging="360"/>
      </w:pPr>
      <w:rPr>
        <w:rFonts w:hint="default" w:ascii="Symbol" w:hAnsi="Symbol"/>
      </w:rPr>
    </w:lvl>
    <w:lvl w:ilvl="1" w:tplc="5F20C6B6">
      <w:start w:val="1"/>
      <w:numFmt w:val="bullet"/>
      <w:lvlText w:val="o"/>
      <w:lvlJc w:val="left"/>
      <w:pPr>
        <w:ind w:left="1440" w:hanging="360"/>
      </w:pPr>
      <w:rPr>
        <w:rFonts w:hint="default" w:ascii="Courier New" w:hAnsi="Courier New"/>
      </w:rPr>
    </w:lvl>
    <w:lvl w:ilvl="2" w:tplc="C706E55E">
      <w:start w:val="1"/>
      <w:numFmt w:val="bullet"/>
      <w:lvlText w:val=""/>
      <w:lvlJc w:val="left"/>
      <w:pPr>
        <w:ind w:left="2160" w:hanging="360"/>
      </w:pPr>
      <w:rPr>
        <w:rFonts w:hint="default" w:ascii="Wingdings" w:hAnsi="Wingdings"/>
      </w:rPr>
    </w:lvl>
    <w:lvl w:ilvl="3" w:tplc="FDFA0946">
      <w:start w:val="1"/>
      <w:numFmt w:val="bullet"/>
      <w:lvlText w:val=""/>
      <w:lvlJc w:val="left"/>
      <w:pPr>
        <w:ind w:left="2880" w:hanging="360"/>
      </w:pPr>
      <w:rPr>
        <w:rFonts w:hint="default" w:ascii="Symbol" w:hAnsi="Symbol"/>
      </w:rPr>
    </w:lvl>
    <w:lvl w:ilvl="4" w:tplc="223822D2">
      <w:start w:val="1"/>
      <w:numFmt w:val="bullet"/>
      <w:lvlText w:val="o"/>
      <w:lvlJc w:val="left"/>
      <w:pPr>
        <w:ind w:left="3600" w:hanging="360"/>
      </w:pPr>
      <w:rPr>
        <w:rFonts w:hint="default" w:ascii="Courier New" w:hAnsi="Courier New"/>
      </w:rPr>
    </w:lvl>
    <w:lvl w:ilvl="5" w:tplc="27BCC8D0">
      <w:start w:val="1"/>
      <w:numFmt w:val="bullet"/>
      <w:lvlText w:val=""/>
      <w:lvlJc w:val="left"/>
      <w:pPr>
        <w:ind w:left="4320" w:hanging="360"/>
      </w:pPr>
      <w:rPr>
        <w:rFonts w:hint="default" w:ascii="Wingdings" w:hAnsi="Wingdings"/>
      </w:rPr>
    </w:lvl>
    <w:lvl w:ilvl="6" w:tplc="5CC09B96">
      <w:start w:val="1"/>
      <w:numFmt w:val="bullet"/>
      <w:lvlText w:val=""/>
      <w:lvlJc w:val="left"/>
      <w:pPr>
        <w:ind w:left="5040" w:hanging="360"/>
      </w:pPr>
      <w:rPr>
        <w:rFonts w:hint="default" w:ascii="Symbol" w:hAnsi="Symbol"/>
      </w:rPr>
    </w:lvl>
    <w:lvl w:ilvl="7" w:tplc="38463F12">
      <w:start w:val="1"/>
      <w:numFmt w:val="bullet"/>
      <w:lvlText w:val="o"/>
      <w:lvlJc w:val="left"/>
      <w:pPr>
        <w:ind w:left="5760" w:hanging="360"/>
      </w:pPr>
      <w:rPr>
        <w:rFonts w:hint="default" w:ascii="Courier New" w:hAnsi="Courier New"/>
      </w:rPr>
    </w:lvl>
    <w:lvl w:ilvl="8" w:tplc="E70E988C">
      <w:start w:val="1"/>
      <w:numFmt w:val="bullet"/>
      <w:lvlText w:val=""/>
      <w:lvlJc w:val="left"/>
      <w:pPr>
        <w:ind w:left="6480" w:hanging="360"/>
      </w:pPr>
      <w:rPr>
        <w:rFonts w:hint="default" w:ascii="Wingdings" w:hAnsi="Wingdings"/>
      </w:rPr>
    </w:lvl>
  </w:abstractNum>
  <w:abstractNum w:abstractNumId="15" w15:restartNumberingAfterBreak="0">
    <w:nsid w:val="500B70E9"/>
    <w:multiLevelType w:val="hybridMultilevel"/>
    <w:tmpl w:val="BA0AA986"/>
    <w:lvl w:ilvl="0" w:tplc="14EC28B6">
      <w:start w:val="12"/>
      <w:numFmt w:val="upperLetter"/>
      <w:lvlText w:val="%1."/>
      <w:lvlJc w:val="left"/>
      <w:pPr>
        <w:ind w:left="0"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1" w:tplc="38A0BC6C">
      <w:start w:val="1"/>
      <w:numFmt w:val="lowerLetter"/>
      <w:lvlText w:val="(%2)"/>
      <w:lvlJc w:val="left"/>
      <w:pPr>
        <w:ind w:left="831" w:firstLine="0"/>
      </w:pPr>
      <w:rPr>
        <w:rFonts w:ascii="Times New Roman" w:hAnsi="Times New Roman" w:eastAsia="Times New Roman" w:cs="Times New Roman"/>
        <w:b/>
        <w:bCs/>
        <w:i w:val="0"/>
        <w:strike w:val="0"/>
        <w:dstrike w:val="0"/>
        <w:color w:val="000000"/>
        <w:sz w:val="22"/>
        <w:szCs w:val="22"/>
        <w:u w:val="none" w:color="000000"/>
        <w:effect w:val="none"/>
        <w:bdr w:val="none" w:color="auto" w:sz="0" w:space="0" w:frame="1"/>
        <w:vertAlign w:val="baseline"/>
      </w:rPr>
    </w:lvl>
    <w:lvl w:ilvl="2" w:tplc="F18C2134">
      <w:start w:val="1"/>
      <w:numFmt w:val="lowerRoman"/>
      <w:lvlText w:val="(%3)"/>
      <w:lvlJc w:val="left"/>
      <w:pPr>
        <w:ind w:left="1464"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3" w:tplc="282C83CA">
      <w:start w:val="1"/>
      <w:numFmt w:val="decimal"/>
      <w:lvlText w:val="%4"/>
      <w:lvlJc w:val="left"/>
      <w:pPr>
        <w:ind w:left="1779"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4" w:tplc="471C6B62">
      <w:start w:val="1"/>
      <w:numFmt w:val="lowerLetter"/>
      <w:lvlText w:val="%5"/>
      <w:lvlJc w:val="left"/>
      <w:pPr>
        <w:ind w:left="2499"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5" w:tplc="EE98F582">
      <w:start w:val="1"/>
      <w:numFmt w:val="lowerRoman"/>
      <w:lvlText w:val="%6"/>
      <w:lvlJc w:val="left"/>
      <w:pPr>
        <w:ind w:left="3219"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6" w:tplc="0A58301C">
      <w:start w:val="1"/>
      <w:numFmt w:val="decimal"/>
      <w:lvlText w:val="%7"/>
      <w:lvlJc w:val="left"/>
      <w:pPr>
        <w:ind w:left="3939"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7" w:tplc="0A14EBCE">
      <w:start w:val="1"/>
      <w:numFmt w:val="lowerLetter"/>
      <w:lvlText w:val="%8"/>
      <w:lvlJc w:val="left"/>
      <w:pPr>
        <w:ind w:left="4659"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8" w:tplc="C5189FC0">
      <w:start w:val="1"/>
      <w:numFmt w:val="lowerRoman"/>
      <w:lvlText w:val="%9"/>
      <w:lvlJc w:val="left"/>
      <w:pPr>
        <w:ind w:left="5379"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abstractNum>
  <w:abstractNum w:abstractNumId="16" w15:restartNumberingAfterBreak="0">
    <w:nsid w:val="50C8E335"/>
    <w:multiLevelType w:val="hybridMultilevel"/>
    <w:tmpl w:val="700289EC"/>
    <w:lvl w:ilvl="0" w:tplc="BF64D1A6">
      <w:start w:val="1"/>
      <w:numFmt w:val="bullet"/>
      <w:lvlText w:val=""/>
      <w:lvlJc w:val="left"/>
      <w:pPr>
        <w:ind w:left="720" w:hanging="360"/>
      </w:pPr>
      <w:rPr>
        <w:rFonts w:hint="default" w:ascii="Symbol" w:hAnsi="Symbol"/>
      </w:rPr>
    </w:lvl>
    <w:lvl w:ilvl="1" w:tplc="592456C4">
      <w:start w:val="1"/>
      <w:numFmt w:val="bullet"/>
      <w:lvlText w:val="o"/>
      <w:lvlJc w:val="left"/>
      <w:pPr>
        <w:ind w:left="1440" w:hanging="360"/>
      </w:pPr>
      <w:rPr>
        <w:rFonts w:hint="default" w:ascii="Courier New" w:hAnsi="Courier New"/>
      </w:rPr>
    </w:lvl>
    <w:lvl w:ilvl="2" w:tplc="1EAE4252">
      <w:start w:val="1"/>
      <w:numFmt w:val="bullet"/>
      <w:lvlText w:val=""/>
      <w:lvlJc w:val="left"/>
      <w:pPr>
        <w:ind w:left="2160" w:hanging="360"/>
      </w:pPr>
      <w:rPr>
        <w:rFonts w:hint="default" w:ascii="Wingdings" w:hAnsi="Wingdings"/>
      </w:rPr>
    </w:lvl>
    <w:lvl w:ilvl="3" w:tplc="8F8EB606">
      <w:start w:val="1"/>
      <w:numFmt w:val="bullet"/>
      <w:lvlText w:val=""/>
      <w:lvlJc w:val="left"/>
      <w:pPr>
        <w:ind w:left="2880" w:hanging="360"/>
      </w:pPr>
      <w:rPr>
        <w:rFonts w:hint="default" w:ascii="Symbol" w:hAnsi="Symbol"/>
      </w:rPr>
    </w:lvl>
    <w:lvl w:ilvl="4" w:tplc="900CBA06">
      <w:start w:val="1"/>
      <w:numFmt w:val="bullet"/>
      <w:lvlText w:val="o"/>
      <w:lvlJc w:val="left"/>
      <w:pPr>
        <w:ind w:left="3600" w:hanging="360"/>
      </w:pPr>
      <w:rPr>
        <w:rFonts w:hint="default" w:ascii="Courier New" w:hAnsi="Courier New"/>
      </w:rPr>
    </w:lvl>
    <w:lvl w:ilvl="5" w:tplc="1284968E">
      <w:start w:val="1"/>
      <w:numFmt w:val="bullet"/>
      <w:lvlText w:val=""/>
      <w:lvlJc w:val="left"/>
      <w:pPr>
        <w:ind w:left="4320" w:hanging="360"/>
      </w:pPr>
      <w:rPr>
        <w:rFonts w:hint="default" w:ascii="Wingdings" w:hAnsi="Wingdings"/>
      </w:rPr>
    </w:lvl>
    <w:lvl w:ilvl="6" w:tplc="700AAC8C">
      <w:start w:val="1"/>
      <w:numFmt w:val="bullet"/>
      <w:lvlText w:val=""/>
      <w:lvlJc w:val="left"/>
      <w:pPr>
        <w:ind w:left="5040" w:hanging="360"/>
      </w:pPr>
      <w:rPr>
        <w:rFonts w:hint="default" w:ascii="Symbol" w:hAnsi="Symbol"/>
      </w:rPr>
    </w:lvl>
    <w:lvl w:ilvl="7" w:tplc="0E841D66">
      <w:start w:val="1"/>
      <w:numFmt w:val="bullet"/>
      <w:lvlText w:val="o"/>
      <w:lvlJc w:val="left"/>
      <w:pPr>
        <w:ind w:left="5760" w:hanging="360"/>
      </w:pPr>
      <w:rPr>
        <w:rFonts w:hint="default" w:ascii="Courier New" w:hAnsi="Courier New"/>
      </w:rPr>
    </w:lvl>
    <w:lvl w:ilvl="8" w:tplc="13982C70">
      <w:start w:val="1"/>
      <w:numFmt w:val="bullet"/>
      <w:lvlText w:val=""/>
      <w:lvlJc w:val="left"/>
      <w:pPr>
        <w:ind w:left="6480" w:hanging="360"/>
      </w:pPr>
      <w:rPr>
        <w:rFonts w:hint="default" w:ascii="Wingdings" w:hAnsi="Wingdings"/>
      </w:rPr>
    </w:lvl>
  </w:abstractNum>
  <w:abstractNum w:abstractNumId="17" w15:restartNumberingAfterBreak="0">
    <w:nsid w:val="50EB1FC5"/>
    <w:multiLevelType w:val="hybridMultilevel"/>
    <w:tmpl w:val="9800CBE8"/>
    <w:lvl w:ilvl="0" w:tplc="04090001">
      <w:start w:val="1"/>
      <w:numFmt w:val="bullet"/>
      <w:lvlText w:val=""/>
      <w:lvlJc w:val="left"/>
      <w:pPr>
        <w:ind w:left="810" w:hanging="360"/>
      </w:pPr>
      <w:rPr>
        <w:rFonts w:hint="default" w:ascii="Symbol" w:hAnsi="Symbol"/>
      </w:rPr>
    </w:lvl>
    <w:lvl w:ilvl="1" w:tplc="04090003">
      <w:start w:val="1"/>
      <w:numFmt w:val="bullet"/>
      <w:lvlText w:val="o"/>
      <w:lvlJc w:val="left"/>
      <w:pPr>
        <w:ind w:left="1530" w:hanging="360"/>
      </w:pPr>
      <w:rPr>
        <w:rFonts w:hint="default" w:ascii="Courier New" w:hAnsi="Courier New" w:cs="Courier New"/>
      </w:rPr>
    </w:lvl>
    <w:lvl w:ilvl="2" w:tplc="04090005">
      <w:start w:val="1"/>
      <w:numFmt w:val="bullet"/>
      <w:lvlText w:val=""/>
      <w:lvlJc w:val="left"/>
      <w:pPr>
        <w:ind w:left="2250" w:hanging="360"/>
      </w:pPr>
      <w:rPr>
        <w:rFonts w:hint="default" w:ascii="Wingdings" w:hAnsi="Wingdings"/>
      </w:rPr>
    </w:lvl>
    <w:lvl w:ilvl="3" w:tplc="04090001">
      <w:start w:val="1"/>
      <w:numFmt w:val="bullet"/>
      <w:lvlText w:val=""/>
      <w:lvlJc w:val="left"/>
      <w:pPr>
        <w:ind w:left="2970" w:hanging="360"/>
      </w:pPr>
      <w:rPr>
        <w:rFonts w:hint="default" w:ascii="Symbol" w:hAnsi="Symbol"/>
      </w:rPr>
    </w:lvl>
    <w:lvl w:ilvl="4" w:tplc="04090003">
      <w:start w:val="1"/>
      <w:numFmt w:val="bullet"/>
      <w:lvlText w:val="o"/>
      <w:lvlJc w:val="left"/>
      <w:pPr>
        <w:ind w:left="3690" w:hanging="360"/>
      </w:pPr>
      <w:rPr>
        <w:rFonts w:hint="default" w:ascii="Courier New" w:hAnsi="Courier New" w:cs="Courier New"/>
      </w:rPr>
    </w:lvl>
    <w:lvl w:ilvl="5" w:tplc="04090005">
      <w:start w:val="1"/>
      <w:numFmt w:val="bullet"/>
      <w:lvlText w:val=""/>
      <w:lvlJc w:val="left"/>
      <w:pPr>
        <w:ind w:left="4410" w:hanging="360"/>
      </w:pPr>
      <w:rPr>
        <w:rFonts w:hint="default" w:ascii="Wingdings" w:hAnsi="Wingdings"/>
      </w:rPr>
    </w:lvl>
    <w:lvl w:ilvl="6" w:tplc="04090001">
      <w:start w:val="1"/>
      <w:numFmt w:val="bullet"/>
      <w:lvlText w:val=""/>
      <w:lvlJc w:val="left"/>
      <w:pPr>
        <w:ind w:left="5130" w:hanging="360"/>
      </w:pPr>
      <w:rPr>
        <w:rFonts w:hint="default" w:ascii="Symbol" w:hAnsi="Symbol"/>
      </w:rPr>
    </w:lvl>
    <w:lvl w:ilvl="7" w:tplc="04090003">
      <w:start w:val="1"/>
      <w:numFmt w:val="bullet"/>
      <w:lvlText w:val="o"/>
      <w:lvlJc w:val="left"/>
      <w:pPr>
        <w:ind w:left="5850" w:hanging="360"/>
      </w:pPr>
      <w:rPr>
        <w:rFonts w:hint="default" w:ascii="Courier New" w:hAnsi="Courier New" w:cs="Courier New"/>
      </w:rPr>
    </w:lvl>
    <w:lvl w:ilvl="8" w:tplc="04090005">
      <w:start w:val="1"/>
      <w:numFmt w:val="bullet"/>
      <w:lvlText w:val=""/>
      <w:lvlJc w:val="left"/>
      <w:pPr>
        <w:ind w:left="6570" w:hanging="360"/>
      </w:pPr>
      <w:rPr>
        <w:rFonts w:hint="default" w:ascii="Wingdings" w:hAnsi="Wingdings"/>
      </w:rPr>
    </w:lvl>
  </w:abstractNum>
  <w:abstractNum w:abstractNumId="18" w15:restartNumberingAfterBreak="0">
    <w:nsid w:val="59072CF8"/>
    <w:multiLevelType w:val="hybridMultilevel"/>
    <w:tmpl w:val="AFCCCD5E"/>
    <w:lvl w:ilvl="0" w:tplc="08282EFC">
      <w:start w:val="1"/>
      <w:numFmt w:val="lowerLetter"/>
      <w:lvlText w:val="(%1)"/>
      <w:lvlJc w:val="left"/>
      <w:pPr>
        <w:ind w:left="0" w:firstLine="0"/>
      </w:pPr>
      <w:rPr>
        <w:rFonts w:ascii="Times New Roman" w:hAnsi="Times New Roman" w:eastAsia="Times New Roman" w:cs="Times New Roman"/>
        <w:b/>
        <w:bCs/>
        <w:i w:val="0"/>
        <w:strike w:val="0"/>
        <w:dstrike w:val="0"/>
        <w:color w:val="000000"/>
        <w:sz w:val="22"/>
        <w:szCs w:val="22"/>
        <w:u w:val="none" w:color="000000"/>
        <w:effect w:val="none"/>
        <w:bdr w:val="none" w:color="auto" w:sz="0" w:space="0" w:frame="1"/>
        <w:vertAlign w:val="baseline"/>
      </w:rPr>
    </w:lvl>
    <w:lvl w:ilvl="1" w:tplc="C4D47408">
      <w:start w:val="1"/>
      <w:numFmt w:val="lowerRoman"/>
      <w:lvlText w:val="(%2)"/>
      <w:lvlJc w:val="left"/>
      <w:pPr>
        <w:ind w:left="688"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2" w:tplc="E466C78C">
      <w:start w:val="1"/>
      <w:numFmt w:val="decimal"/>
      <w:lvlText w:val="(%3)"/>
      <w:lvlJc w:val="left"/>
      <w:pPr>
        <w:ind w:left="1351"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3" w:tplc="C9823246">
      <w:start w:val="1"/>
      <w:numFmt w:val="decimal"/>
      <w:lvlText w:val="%4"/>
      <w:lvlJc w:val="left"/>
      <w:pPr>
        <w:ind w:left="165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4" w:tplc="318AF8C0">
      <w:start w:val="1"/>
      <w:numFmt w:val="lowerLetter"/>
      <w:lvlText w:val="%5"/>
      <w:lvlJc w:val="left"/>
      <w:pPr>
        <w:ind w:left="237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5" w:tplc="909E7A14">
      <w:start w:val="1"/>
      <w:numFmt w:val="lowerRoman"/>
      <w:lvlText w:val="%6"/>
      <w:lvlJc w:val="left"/>
      <w:pPr>
        <w:ind w:left="309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6" w:tplc="CAE40BFA">
      <w:start w:val="1"/>
      <w:numFmt w:val="decimal"/>
      <w:lvlText w:val="%7"/>
      <w:lvlJc w:val="left"/>
      <w:pPr>
        <w:ind w:left="381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7" w:tplc="C43E1540">
      <w:start w:val="1"/>
      <w:numFmt w:val="lowerLetter"/>
      <w:lvlText w:val="%8"/>
      <w:lvlJc w:val="left"/>
      <w:pPr>
        <w:ind w:left="453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8" w:tplc="84A8A3EC">
      <w:start w:val="1"/>
      <w:numFmt w:val="lowerRoman"/>
      <w:lvlText w:val="%9"/>
      <w:lvlJc w:val="left"/>
      <w:pPr>
        <w:ind w:left="525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abstractNum>
  <w:abstractNum w:abstractNumId="19" w15:restartNumberingAfterBreak="0">
    <w:nsid w:val="5AC62914"/>
    <w:multiLevelType w:val="multilevel"/>
    <w:tmpl w:val="48369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AEA51FF"/>
    <w:multiLevelType w:val="hybridMultilevel"/>
    <w:tmpl w:val="FFFFFFFF"/>
    <w:lvl w:ilvl="0" w:tplc="F21CB61C">
      <w:start w:val="1"/>
      <w:numFmt w:val="decimal"/>
      <w:lvlText w:val="%1."/>
      <w:lvlJc w:val="left"/>
      <w:pPr>
        <w:ind w:left="720" w:hanging="360"/>
      </w:pPr>
    </w:lvl>
    <w:lvl w:ilvl="1" w:tplc="DF148E62">
      <w:start w:val="1"/>
      <w:numFmt w:val="decimal"/>
      <w:lvlText w:val="(b)"/>
      <w:lvlJc w:val="left"/>
      <w:pPr>
        <w:ind w:left="1440" w:hanging="360"/>
      </w:pPr>
    </w:lvl>
    <w:lvl w:ilvl="2" w:tplc="B83C6586">
      <w:start w:val="1"/>
      <w:numFmt w:val="decimal"/>
      <w:lvlText w:val="(iii)"/>
      <w:lvlJc w:val="left"/>
      <w:pPr>
        <w:ind w:left="2160" w:hanging="180"/>
      </w:pPr>
    </w:lvl>
    <w:lvl w:ilvl="3" w:tplc="28A819F0">
      <w:start w:val="1"/>
      <w:numFmt w:val="decimal"/>
      <w:lvlText w:val="%4."/>
      <w:lvlJc w:val="left"/>
      <w:pPr>
        <w:ind w:left="2880" w:hanging="360"/>
      </w:pPr>
    </w:lvl>
    <w:lvl w:ilvl="4" w:tplc="5114FFBC">
      <w:start w:val="1"/>
      <w:numFmt w:val="lowerLetter"/>
      <w:lvlText w:val="%5."/>
      <w:lvlJc w:val="left"/>
      <w:pPr>
        <w:ind w:left="3600" w:hanging="360"/>
      </w:pPr>
    </w:lvl>
    <w:lvl w:ilvl="5" w:tplc="8810717E">
      <w:start w:val="1"/>
      <w:numFmt w:val="lowerRoman"/>
      <w:lvlText w:val="%6."/>
      <w:lvlJc w:val="right"/>
      <w:pPr>
        <w:ind w:left="4320" w:hanging="180"/>
      </w:pPr>
    </w:lvl>
    <w:lvl w:ilvl="6" w:tplc="7B4A2AAC">
      <w:start w:val="1"/>
      <w:numFmt w:val="decimal"/>
      <w:lvlText w:val="%7."/>
      <w:lvlJc w:val="left"/>
      <w:pPr>
        <w:ind w:left="5040" w:hanging="360"/>
      </w:pPr>
    </w:lvl>
    <w:lvl w:ilvl="7" w:tplc="748A6FE2">
      <w:start w:val="1"/>
      <w:numFmt w:val="lowerLetter"/>
      <w:lvlText w:val="%8."/>
      <w:lvlJc w:val="left"/>
      <w:pPr>
        <w:ind w:left="5760" w:hanging="360"/>
      </w:pPr>
    </w:lvl>
    <w:lvl w:ilvl="8" w:tplc="9B905ED8">
      <w:start w:val="1"/>
      <w:numFmt w:val="lowerRoman"/>
      <w:lvlText w:val="%9."/>
      <w:lvlJc w:val="right"/>
      <w:pPr>
        <w:ind w:left="6480" w:hanging="180"/>
      </w:pPr>
    </w:lvl>
  </w:abstractNum>
  <w:abstractNum w:abstractNumId="21" w15:restartNumberingAfterBreak="0">
    <w:nsid w:val="5D9D086E"/>
    <w:multiLevelType w:val="multilevel"/>
    <w:tmpl w:val="08809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52A5B45"/>
    <w:multiLevelType w:val="multilevel"/>
    <w:tmpl w:val="3E5EF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60F19BF"/>
    <w:multiLevelType w:val="multilevel"/>
    <w:tmpl w:val="48369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6DA7EEA"/>
    <w:multiLevelType w:val="hybridMultilevel"/>
    <w:tmpl w:val="57DAE2E6"/>
    <w:lvl w:ilvl="0" w:tplc="4E08030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A201E4"/>
    <w:multiLevelType w:val="hybridMultilevel"/>
    <w:tmpl w:val="FEF8FE4E"/>
    <w:lvl w:ilvl="0" w:tplc="7FB852AE">
      <w:start w:val="1"/>
      <w:numFmt w:val="decimal"/>
      <w:lvlText w:val="%1."/>
      <w:lvlJc w:val="left"/>
      <w:pPr>
        <w:ind w:left="720" w:hanging="360"/>
      </w:pPr>
    </w:lvl>
    <w:lvl w:ilvl="1" w:tplc="4866D3AA">
      <w:start w:val="1"/>
      <w:numFmt w:val="lowerLetter"/>
      <w:lvlText w:val="%2."/>
      <w:lvlJc w:val="left"/>
      <w:pPr>
        <w:ind w:left="1440" w:hanging="360"/>
      </w:pPr>
    </w:lvl>
    <w:lvl w:ilvl="2" w:tplc="AB1E44EE">
      <w:start w:val="1"/>
      <w:numFmt w:val="lowerRoman"/>
      <w:lvlText w:val="%3."/>
      <w:lvlJc w:val="right"/>
      <w:pPr>
        <w:ind w:left="2160" w:hanging="180"/>
      </w:pPr>
    </w:lvl>
    <w:lvl w:ilvl="3" w:tplc="C1AA0CFE">
      <w:start w:val="1"/>
      <w:numFmt w:val="decimal"/>
      <w:lvlText w:val="%4."/>
      <w:lvlJc w:val="left"/>
      <w:pPr>
        <w:ind w:left="2880" w:hanging="360"/>
      </w:pPr>
    </w:lvl>
    <w:lvl w:ilvl="4" w:tplc="ABE615C4">
      <w:start w:val="1"/>
      <w:numFmt w:val="lowerLetter"/>
      <w:lvlText w:val="%5."/>
      <w:lvlJc w:val="left"/>
      <w:pPr>
        <w:ind w:left="3600" w:hanging="360"/>
      </w:pPr>
    </w:lvl>
    <w:lvl w:ilvl="5" w:tplc="77E2B0E4">
      <w:start w:val="1"/>
      <w:numFmt w:val="lowerRoman"/>
      <w:lvlText w:val="%6."/>
      <w:lvlJc w:val="right"/>
      <w:pPr>
        <w:ind w:left="4320" w:hanging="180"/>
      </w:pPr>
    </w:lvl>
    <w:lvl w:ilvl="6" w:tplc="A060F0FE">
      <w:start w:val="1"/>
      <w:numFmt w:val="decimal"/>
      <w:lvlText w:val="%7."/>
      <w:lvlJc w:val="left"/>
      <w:pPr>
        <w:ind w:left="5040" w:hanging="360"/>
      </w:pPr>
    </w:lvl>
    <w:lvl w:ilvl="7" w:tplc="C954139E">
      <w:start w:val="1"/>
      <w:numFmt w:val="lowerLetter"/>
      <w:lvlText w:val="%8."/>
      <w:lvlJc w:val="left"/>
      <w:pPr>
        <w:ind w:left="5760" w:hanging="360"/>
      </w:pPr>
    </w:lvl>
    <w:lvl w:ilvl="8" w:tplc="FB325ADC">
      <w:start w:val="1"/>
      <w:numFmt w:val="lowerRoman"/>
      <w:lvlText w:val="%9."/>
      <w:lvlJc w:val="right"/>
      <w:pPr>
        <w:ind w:left="6480" w:hanging="180"/>
      </w:pPr>
    </w:lvl>
  </w:abstractNum>
  <w:abstractNum w:abstractNumId="26" w15:restartNumberingAfterBreak="0">
    <w:nsid w:val="69BA5744"/>
    <w:multiLevelType w:val="hybridMultilevel"/>
    <w:tmpl w:val="0AEA3050"/>
    <w:lvl w:ilvl="0" w:tplc="E1844074">
      <w:start w:val="7"/>
      <w:numFmt w:val="upperLetter"/>
      <w:lvlText w:val="%1."/>
      <w:lvlJc w:val="left"/>
      <w:pPr>
        <w:ind w:left="0"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1" w:tplc="F0A81514">
      <w:start w:val="1"/>
      <w:numFmt w:val="lowerLetter"/>
      <w:lvlText w:val="%2"/>
      <w:lvlJc w:val="left"/>
      <w:pPr>
        <w:ind w:left="315"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2" w:tplc="F93633D4">
      <w:start w:val="1"/>
      <w:numFmt w:val="lowerRoman"/>
      <w:lvlText w:val="%3"/>
      <w:lvlJc w:val="left"/>
      <w:pPr>
        <w:ind w:left="1035"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3" w:tplc="D8BE8D1E">
      <w:start w:val="1"/>
      <w:numFmt w:val="decimal"/>
      <w:lvlText w:val="%4"/>
      <w:lvlJc w:val="left"/>
      <w:pPr>
        <w:ind w:left="1755"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4" w:tplc="395C0E9C">
      <w:start w:val="1"/>
      <w:numFmt w:val="lowerLetter"/>
      <w:lvlText w:val="%5"/>
      <w:lvlJc w:val="left"/>
      <w:pPr>
        <w:ind w:left="2475"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5" w:tplc="DD84C8A6">
      <w:start w:val="1"/>
      <w:numFmt w:val="lowerRoman"/>
      <w:lvlText w:val="%6"/>
      <w:lvlJc w:val="left"/>
      <w:pPr>
        <w:ind w:left="3195"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6" w:tplc="08447664">
      <w:start w:val="1"/>
      <w:numFmt w:val="decimal"/>
      <w:lvlText w:val="%7"/>
      <w:lvlJc w:val="left"/>
      <w:pPr>
        <w:ind w:left="3915"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7" w:tplc="4342BBF6">
      <w:start w:val="1"/>
      <w:numFmt w:val="lowerLetter"/>
      <w:lvlText w:val="%8"/>
      <w:lvlJc w:val="left"/>
      <w:pPr>
        <w:ind w:left="4635"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lvl w:ilvl="8" w:tplc="43E4D2DA">
      <w:start w:val="1"/>
      <w:numFmt w:val="lowerRoman"/>
      <w:lvlText w:val="%9"/>
      <w:lvlJc w:val="left"/>
      <w:pPr>
        <w:ind w:left="5355" w:firstLine="0"/>
      </w:pPr>
      <w:rPr>
        <w:rFonts w:ascii="Times New Roman" w:hAnsi="Times New Roman" w:eastAsia="Times New Roman" w:cs="Times New Roman"/>
        <w:b/>
        <w:bCs/>
        <w:i w:val="0"/>
        <w:strike w:val="0"/>
        <w:dstrike w:val="0"/>
        <w:color w:val="000000"/>
        <w:sz w:val="24"/>
        <w:szCs w:val="24"/>
        <w:u w:val="none" w:color="000000"/>
        <w:effect w:val="none"/>
        <w:bdr w:val="none" w:color="auto" w:sz="0" w:space="0" w:frame="1"/>
        <w:vertAlign w:val="baseline"/>
      </w:rPr>
    </w:lvl>
  </w:abstractNum>
  <w:abstractNum w:abstractNumId="27" w15:restartNumberingAfterBreak="0">
    <w:nsid w:val="6C863F03"/>
    <w:multiLevelType w:val="hybridMultilevel"/>
    <w:tmpl w:val="A3ACA29E"/>
    <w:lvl w:ilvl="0" w:tplc="19BCC94A">
      <w:start w:val="1"/>
      <w:numFmt w:val="lowerLetter"/>
      <w:lvlText w:val="(%1)"/>
      <w:lvlJc w:val="left"/>
      <w:pPr>
        <w:ind w:left="720" w:hanging="360"/>
      </w:pPr>
    </w:lvl>
    <w:lvl w:ilvl="1" w:tplc="ABBCC186">
      <w:start w:val="1"/>
      <w:numFmt w:val="lowerLetter"/>
      <w:lvlText w:val="%2."/>
      <w:lvlJc w:val="left"/>
      <w:pPr>
        <w:ind w:left="1440" w:hanging="360"/>
      </w:pPr>
    </w:lvl>
    <w:lvl w:ilvl="2" w:tplc="C2C48030">
      <w:start w:val="1"/>
      <w:numFmt w:val="lowerRoman"/>
      <w:lvlText w:val="%3."/>
      <w:lvlJc w:val="right"/>
      <w:pPr>
        <w:ind w:left="2160" w:hanging="180"/>
      </w:pPr>
    </w:lvl>
    <w:lvl w:ilvl="3" w:tplc="3E6288B2">
      <w:start w:val="1"/>
      <w:numFmt w:val="decimal"/>
      <w:lvlText w:val="%4."/>
      <w:lvlJc w:val="left"/>
      <w:pPr>
        <w:ind w:left="2880" w:hanging="360"/>
      </w:pPr>
    </w:lvl>
    <w:lvl w:ilvl="4" w:tplc="74B496AC">
      <w:start w:val="1"/>
      <w:numFmt w:val="lowerLetter"/>
      <w:lvlText w:val="%5."/>
      <w:lvlJc w:val="left"/>
      <w:pPr>
        <w:ind w:left="3600" w:hanging="360"/>
      </w:pPr>
    </w:lvl>
    <w:lvl w:ilvl="5" w:tplc="EA7C378A">
      <w:start w:val="1"/>
      <w:numFmt w:val="lowerRoman"/>
      <w:lvlText w:val="%6."/>
      <w:lvlJc w:val="right"/>
      <w:pPr>
        <w:ind w:left="4320" w:hanging="180"/>
      </w:pPr>
    </w:lvl>
    <w:lvl w:ilvl="6" w:tplc="2EE8041C">
      <w:start w:val="1"/>
      <w:numFmt w:val="decimal"/>
      <w:lvlText w:val="%7."/>
      <w:lvlJc w:val="left"/>
      <w:pPr>
        <w:ind w:left="5040" w:hanging="360"/>
      </w:pPr>
    </w:lvl>
    <w:lvl w:ilvl="7" w:tplc="DE808CB2">
      <w:start w:val="1"/>
      <w:numFmt w:val="lowerLetter"/>
      <w:lvlText w:val="%8."/>
      <w:lvlJc w:val="left"/>
      <w:pPr>
        <w:ind w:left="5760" w:hanging="360"/>
      </w:pPr>
    </w:lvl>
    <w:lvl w:ilvl="8" w:tplc="33F4A748">
      <w:start w:val="1"/>
      <w:numFmt w:val="lowerRoman"/>
      <w:lvlText w:val="%9."/>
      <w:lvlJc w:val="right"/>
      <w:pPr>
        <w:ind w:left="6480" w:hanging="180"/>
      </w:pPr>
    </w:lvl>
  </w:abstractNum>
  <w:abstractNum w:abstractNumId="28" w15:restartNumberingAfterBreak="0">
    <w:nsid w:val="6FF681E5"/>
    <w:multiLevelType w:val="hybridMultilevel"/>
    <w:tmpl w:val="D71040F0"/>
    <w:lvl w:ilvl="0" w:tplc="B3043738">
      <w:start w:val="1"/>
      <w:numFmt w:val="upperLetter"/>
      <w:lvlText w:val="%1)"/>
      <w:lvlJc w:val="left"/>
      <w:pPr>
        <w:ind w:left="1437" w:hanging="360"/>
      </w:pPr>
    </w:lvl>
    <w:lvl w:ilvl="1" w:tplc="B6707D1C">
      <w:start w:val="1"/>
      <w:numFmt w:val="lowerLetter"/>
      <w:lvlText w:val="%2."/>
      <w:lvlJc w:val="left"/>
      <w:pPr>
        <w:ind w:left="2157" w:hanging="360"/>
      </w:pPr>
    </w:lvl>
    <w:lvl w:ilvl="2" w:tplc="1004B50A">
      <w:start w:val="1"/>
      <w:numFmt w:val="lowerRoman"/>
      <w:lvlText w:val="%3."/>
      <w:lvlJc w:val="right"/>
      <w:pPr>
        <w:ind w:left="2877" w:hanging="180"/>
      </w:pPr>
    </w:lvl>
    <w:lvl w:ilvl="3" w:tplc="F628232E">
      <w:start w:val="1"/>
      <w:numFmt w:val="decimal"/>
      <w:lvlText w:val="%4."/>
      <w:lvlJc w:val="left"/>
      <w:pPr>
        <w:ind w:left="3597" w:hanging="360"/>
      </w:pPr>
    </w:lvl>
    <w:lvl w:ilvl="4" w:tplc="2850EF10">
      <w:start w:val="1"/>
      <w:numFmt w:val="lowerLetter"/>
      <w:lvlText w:val="%5."/>
      <w:lvlJc w:val="left"/>
      <w:pPr>
        <w:ind w:left="4317" w:hanging="360"/>
      </w:pPr>
    </w:lvl>
    <w:lvl w:ilvl="5" w:tplc="F342ABC8">
      <w:start w:val="1"/>
      <w:numFmt w:val="lowerRoman"/>
      <w:lvlText w:val="%6."/>
      <w:lvlJc w:val="right"/>
      <w:pPr>
        <w:ind w:left="5037" w:hanging="180"/>
      </w:pPr>
    </w:lvl>
    <w:lvl w:ilvl="6" w:tplc="8CD088A6">
      <w:start w:val="1"/>
      <w:numFmt w:val="decimal"/>
      <w:lvlText w:val="%7."/>
      <w:lvlJc w:val="left"/>
      <w:pPr>
        <w:ind w:left="5757" w:hanging="360"/>
      </w:pPr>
    </w:lvl>
    <w:lvl w:ilvl="7" w:tplc="B1A2287E">
      <w:start w:val="1"/>
      <w:numFmt w:val="lowerLetter"/>
      <w:lvlText w:val="%8."/>
      <w:lvlJc w:val="left"/>
      <w:pPr>
        <w:ind w:left="6477" w:hanging="360"/>
      </w:pPr>
    </w:lvl>
    <w:lvl w:ilvl="8" w:tplc="F6EE8C0E">
      <w:start w:val="1"/>
      <w:numFmt w:val="lowerRoman"/>
      <w:lvlText w:val="%9."/>
      <w:lvlJc w:val="right"/>
      <w:pPr>
        <w:ind w:left="7197" w:hanging="180"/>
      </w:pPr>
    </w:lvl>
  </w:abstractNum>
  <w:abstractNum w:abstractNumId="29" w15:restartNumberingAfterBreak="0">
    <w:nsid w:val="7136ED69"/>
    <w:multiLevelType w:val="hybridMultilevel"/>
    <w:tmpl w:val="28C6A2E8"/>
    <w:lvl w:ilvl="0" w:tplc="111A9556">
      <w:start w:val="1"/>
      <w:numFmt w:val="bullet"/>
      <w:lvlText w:val="-"/>
      <w:lvlJc w:val="left"/>
      <w:pPr>
        <w:ind w:left="720" w:hanging="360"/>
      </w:pPr>
      <w:rPr>
        <w:rFonts w:hint="default" w:ascii="Aptos" w:hAnsi="Aptos"/>
      </w:rPr>
    </w:lvl>
    <w:lvl w:ilvl="1" w:tplc="8CCCD9E8">
      <w:start w:val="1"/>
      <w:numFmt w:val="bullet"/>
      <w:lvlText w:val="o"/>
      <w:lvlJc w:val="left"/>
      <w:pPr>
        <w:ind w:left="1440" w:hanging="360"/>
      </w:pPr>
      <w:rPr>
        <w:rFonts w:hint="default" w:ascii="Courier New" w:hAnsi="Courier New"/>
      </w:rPr>
    </w:lvl>
    <w:lvl w:ilvl="2" w:tplc="4C12AE3A">
      <w:start w:val="1"/>
      <w:numFmt w:val="bullet"/>
      <w:lvlText w:val=""/>
      <w:lvlJc w:val="left"/>
      <w:pPr>
        <w:ind w:left="2160" w:hanging="360"/>
      </w:pPr>
      <w:rPr>
        <w:rFonts w:hint="default" w:ascii="Wingdings" w:hAnsi="Wingdings"/>
      </w:rPr>
    </w:lvl>
    <w:lvl w:ilvl="3" w:tplc="63867FB4">
      <w:start w:val="1"/>
      <w:numFmt w:val="bullet"/>
      <w:lvlText w:val=""/>
      <w:lvlJc w:val="left"/>
      <w:pPr>
        <w:ind w:left="2880" w:hanging="360"/>
      </w:pPr>
      <w:rPr>
        <w:rFonts w:hint="default" w:ascii="Symbol" w:hAnsi="Symbol"/>
      </w:rPr>
    </w:lvl>
    <w:lvl w:ilvl="4" w:tplc="79644DB4">
      <w:start w:val="1"/>
      <w:numFmt w:val="bullet"/>
      <w:lvlText w:val="o"/>
      <w:lvlJc w:val="left"/>
      <w:pPr>
        <w:ind w:left="3600" w:hanging="360"/>
      </w:pPr>
      <w:rPr>
        <w:rFonts w:hint="default" w:ascii="Courier New" w:hAnsi="Courier New"/>
      </w:rPr>
    </w:lvl>
    <w:lvl w:ilvl="5" w:tplc="5A107BB0">
      <w:start w:val="1"/>
      <w:numFmt w:val="bullet"/>
      <w:lvlText w:val=""/>
      <w:lvlJc w:val="left"/>
      <w:pPr>
        <w:ind w:left="4320" w:hanging="360"/>
      </w:pPr>
      <w:rPr>
        <w:rFonts w:hint="default" w:ascii="Wingdings" w:hAnsi="Wingdings"/>
      </w:rPr>
    </w:lvl>
    <w:lvl w:ilvl="6" w:tplc="6CC4004C">
      <w:start w:val="1"/>
      <w:numFmt w:val="bullet"/>
      <w:lvlText w:val=""/>
      <w:lvlJc w:val="left"/>
      <w:pPr>
        <w:ind w:left="5040" w:hanging="360"/>
      </w:pPr>
      <w:rPr>
        <w:rFonts w:hint="default" w:ascii="Symbol" w:hAnsi="Symbol"/>
      </w:rPr>
    </w:lvl>
    <w:lvl w:ilvl="7" w:tplc="E60026AA">
      <w:start w:val="1"/>
      <w:numFmt w:val="bullet"/>
      <w:lvlText w:val="o"/>
      <w:lvlJc w:val="left"/>
      <w:pPr>
        <w:ind w:left="5760" w:hanging="360"/>
      </w:pPr>
      <w:rPr>
        <w:rFonts w:hint="default" w:ascii="Courier New" w:hAnsi="Courier New"/>
      </w:rPr>
    </w:lvl>
    <w:lvl w:ilvl="8" w:tplc="C4EC0DE6">
      <w:start w:val="1"/>
      <w:numFmt w:val="bullet"/>
      <w:lvlText w:val=""/>
      <w:lvlJc w:val="left"/>
      <w:pPr>
        <w:ind w:left="6480" w:hanging="360"/>
      </w:pPr>
      <w:rPr>
        <w:rFonts w:hint="default" w:ascii="Wingdings" w:hAnsi="Wingdings"/>
      </w:rPr>
    </w:lvl>
  </w:abstractNum>
  <w:abstractNum w:abstractNumId="30" w15:restartNumberingAfterBreak="0">
    <w:nsid w:val="7386D9BB"/>
    <w:multiLevelType w:val="hybridMultilevel"/>
    <w:tmpl w:val="FFFFFFFF"/>
    <w:lvl w:ilvl="0" w:tplc="EADA448A">
      <w:start w:val="1"/>
      <w:numFmt w:val="decimal"/>
      <w:lvlText w:val="%1."/>
      <w:lvlJc w:val="left"/>
      <w:pPr>
        <w:ind w:left="720" w:hanging="360"/>
      </w:pPr>
    </w:lvl>
    <w:lvl w:ilvl="1" w:tplc="E33C07E6">
      <w:start w:val="1"/>
      <w:numFmt w:val="decimal"/>
      <w:lvlText w:val="(b)"/>
      <w:lvlJc w:val="left"/>
      <w:pPr>
        <w:ind w:left="1440" w:hanging="360"/>
      </w:pPr>
    </w:lvl>
    <w:lvl w:ilvl="2" w:tplc="4934C886">
      <w:start w:val="1"/>
      <w:numFmt w:val="decimal"/>
      <w:lvlText w:val="(iii)"/>
      <w:lvlJc w:val="left"/>
      <w:pPr>
        <w:ind w:left="2160" w:hanging="180"/>
      </w:pPr>
    </w:lvl>
    <w:lvl w:ilvl="3" w:tplc="62A26ED4">
      <w:start w:val="1"/>
      <w:numFmt w:val="decimal"/>
      <w:lvlText w:val="%4."/>
      <w:lvlJc w:val="left"/>
      <w:pPr>
        <w:ind w:left="2880" w:hanging="360"/>
      </w:pPr>
    </w:lvl>
    <w:lvl w:ilvl="4" w:tplc="55B2FBC2">
      <w:start w:val="1"/>
      <w:numFmt w:val="lowerLetter"/>
      <w:lvlText w:val="%5."/>
      <w:lvlJc w:val="left"/>
      <w:pPr>
        <w:ind w:left="3600" w:hanging="360"/>
      </w:pPr>
    </w:lvl>
    <w:lvl w:ilvl="5" w:tplc="E22C3EE4">
      <w:start w:val="1"/>
      <w:numFmt w:val="lowerRoman"/>
      <w:lvlText w:val="%6."/>
      <w:lvlJc w:val="right"/>
      <w:pPr>
        <w:ind w:left="4320" w:hanging="180"/>
      </w:pPr>
    </w:lvl>
    <w:lvl w:ilvl="6" w:tplc="07F20BA6">
      <w:start w:val="1"/>
      <w:numFmt w:val="decimal"/>
      <w:lvlText w:val="%7."/>
      <w:lvlJc w:val="left"/>
      <w:pPr>
        <w:ind w:left="5040" w:hanging="360"/>
      </w:pPr>
    </w:lvl>
    <w:lvl w:ilvl="7" w:tplc="47D65E48">
      <w:start w:val="1"/>
      <w:numFmt w:val="lowerLetter"/>
      <w:lvlText w:val="%8."/>
      <w:lvlJc w:val="left"/>
      <w:pPr>
        <w:ind w:left="5760" w:hanging="360"/>
      </w:pPr>
    </w:lvl>
    <w:lvl w:ilvl="8" w:tplc="55842900">
      <w:start w:val="1"/>
      <w:numFmt w:val="lowerRoman"/>
      <w:lvlText w:val="%9."/>
      <w:lvlJc w:val="right"/>
      <w:pPr>
        <w:ind w:left="6480" w:hanging="180"/>
      </w:pPr>
    </w:lvl>
  </w:abstractNum>
  <w:abstractNum w:abstractNumId="31" w15:restartNumberingAfterBreak="0">
    <w:nsid w:val="7FC65720"/>
    <w:multiLevelType w:val="hybridMultilevel"/>
    <w:tmpl w:val="5EB4BD96"/>
    <w:lvl w:ilvl="0" w:tplc="B38EF990">
      <w:start w:val="1"/>
      <w:numFmt w:val="decimal"/>
      <w:lvlText w:val="%1."/>
      <w:lvlJc w:val="left"/>
      <w:pPr>
        <w:ind w:left="720" w:hanging="360"/>
      </w:pPr>
    </w:lvl>
    <w:lvl w:ilvl="1" w:tplc="C6A66DBC">
      <w:start w:val="1"/>
      <w:numFmt w:val="lowerLetter"/>
      <w:lvlText w:val="(%2)"/>
      <w:lvlJc w:val="left"/>
      <w:pPr>
        <w:ind w:left="1440" w:hanging="360"/>
      </w:pPr>
      <w:rPr>
        <w:rFonts w:eastAsia="Aptos" w:cs="Aptos" w:asciiTheme="minorHAnsi" w:hAnsiTheme="minorHAnsi"/>
        <w:b w:val="0"/>
        <w:bCs w:val="0"/>
      </w:rPr>
    </w:lvl>
    <w:lvl w:ilvl="2" w:tplc="1200F026">
      <w:start w:val="1"/>
      <w:numFmt w:val="lowerRoman"/>
      <w:lvlText w:val="(%3)"/>
      <w:lvlJc w:val="left"/>
      <w:pPr>
        <w:ind w:left="2160" w:hanging="180"/>
      </w:pPr>
      <w:rPr>
        <w:rFonts w:eastAsia="Aptos" w:cs="Aptos" w:asciiTheme="minorHAnsi" w:hAnsiTheme="minorHAnsi"/>
      </w:rPr>
    </w:lvl>
    <w:lvl w:ilvl="3" w:tplc="6F5ECC2A">
      <w:start w:val="1"/>
      <w:numFmt w:val="decimal"/>
      <w:lvlText w:val="%4."/>
      <w:lvlJc w:val="left"/>
      <w:pPr>
        <w:ind w:left="2880" w:hanging="360"/>
      </w:pPr>
    </w:lvl>
    <w:lvl w:ilvl="4" w:tplc="1A72F170">
      <w:start w:val="1"/>
      <w:numFmt w:val="lowerLetter"/>
      <w:lvlText w:val="%5."/>
      <w:lvlJc w:val="left"/>
      <w:pPr>
        <w:ind w:left="3600" w:hanging="360"/>
      </w:pPr>
    </w:lvl>
    <w:lvl w:ilvl="5" w:tplc="EE44677A">
      <w:start w:val="1"/>
      <w:numFmt w:val="lowerRoman"/>
      <w:lvlText w:val="%6."/>
      <w:lvlJc w:val="right"/>
      <w:pPr>
        <w:ind w:left="4320" w:hanging="180"/>
      </w:pPr>
    </w:lvl>
    <w:lvl w:ilvl="6" w:tplc="28885B14">
      <w:start w:val="1"/>
      <w:numFmt w:val="decimal"/>
      <w:lvlText w:val="%7."/>
      <w:lvlJc w:val="left"/>
      <w:pPr>
        <w:ind w:left="5040" w:hanging="360"/>
      </w:pPr>
    </w:lvl>
    <w:lvl w:ilvl="7" w:tplc="9F16907C">
      <w:start w:val="1"/>
      <w:numFmt w:val="lowerLetter"/>
      <w:lvlText w:val="%8."/>
      <w:lvlJc w:val="left"/>
      <w:pPr>
        <w:ind w:left="5760" w:hanging="360"/>
      </w:pPr>
    </w:lvl>
    <w:lvl w:ilvl="8" w:tplc="60E6DF46">
      <w:start w:val="1"/>
      <w:numFmt w:val="lowerRoman"/>
      <w:lvlText w:val="%9."/>
      <w:lvlJc w:val="right"/>
      <w:pPr>
        <w:ind w:left="6480" w:hanging="180"/>
      </w:pPr>
    </w:lvl>
  </w:abstractNum>
  <w:num w:numId="1" w16cid:durableId="1860779032">
    <w:abstractNumId w:val="25"/>
  </w:num>
  <w:num w:numId="2" w16cid:durableId="1489785350">
    <w:abstractNumId w:val="12"/>
  </w:num>
  <w:num w:numId="3" w16cid:durableId="1915313194">
    <w:abstractNumId w:val="6"/>
  </w:num>
  <w:num w:numId="4" w16cid:durableId="905141537">
    <w:abstractNumId w:val="28"/>
  </w:num>
  <w:num w:numId="5" w16cid:durableId="398137453">
    <w:abstractNumId w:val="9"/>
  </w:num>
  <w:num w:numId="6" w16cid:durableId="2017995206">
    <w:abstractNumId w:val="0"/>
  </w:num>
  <w:num w:numId="7" w16cid:durableId="1909684287">
    <w:abstractNumId w:val="11"/>
  </w:num>
  <w:num w:numId="8" w16cid:durableId="686948921">
    <w:abstractNumId w:val="27"/>
  </w:num>
  <w:num w:numId="9" w16cid:durableId="304553116">
    <w:abstractNumId w:val="14"/>
  </w:num>
  <w:num w:numId="10" w16cid:durableId="2093046119">
    <w:abstractNumId w:val="16"/>
  </w:num>
  <w:num w:numId="11" w16cid:durableId="542249634">
    <w:abstractNumId w:val="29"/>
  </w:num>
  <w:num w:numId="12" w16cid:durableId="1038160277">
    <w:abstractNumId w:val="31"/>
  </w:num>
  <w:num w:numId="13" w16cid:durableId="1108307192">
    <w:abstractNumId w:val="13"/>
  </w:num>
  <w:num w:numId="14" w16cid:durableId="123472713">
    <w:abstractNumId w:val="2"/>
  </w:num>
  <w:num w:numId="15" w16cid:durableId="1749963971">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081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027139">
    <w:abstractNumId w:val="30"/>
  </w:num>
  <w:num w:numId="18" w16cid:durableId="1946689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5924755">
    <w:abstractNumId w:val="8"/>
  </w:num>
  <w:num w:numId="20" w16cid:durableId="37318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9982438">
    <w:abstractNumId w:val="17"/>
  </w:num>
  <w:num w:numId="22" w16cid:durableId="513154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1964602">
    <w:abstractNumId w:val="20"/>
  </w:num>
  <w:num w:numId="24" w16cid:durableId="688143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52526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487185">
    <w:abstractNumId w:val="10"/>
  </w:num>
  <w:num w:numId="27" w16cid:durableId="833184606">
    <w:abstractNumId w:val="8"/>
  </w:num>
  <w:num w:numId="28" w16cid:durableId="917255587">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7018639">
    <w:abstractNumId w:val="24"/>
  </w:num>
  <w:num w:numId="30" w16cid:durableId="857738142">
    <w:abstractNumId w:val="19"/>
  </w:num>
  <w:num w:numId="31" w16cid:durableId="1404570292">
    <w:abstractNumId w:val="22"/>
  </w:num>
  <w:num w:numId="32" w16cid:durableId="1949696491">
    <w:abstractNumId w:val="21"/>
  </w:num>
  <w:num w:numId="33" w16cid:durableId="1863126385">
    <w:abstractNumId w:val="2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DE"/>
    <w:rsid w:val="000022EB"/>
    <w:rsid w:val="00002B07"/>
    <w:rsid w:val="00005038"/>
    <w:rsid w:val="000073FE"/>
    <w:rsid w:val="000107D0"/>
    <w:rsid w:val="00011B1A"/>
    <w:rsid w:val="0001572D"/>
    <w:rsid w:val="00017230"/>
    <w:rsid w:val="00017EDE"/>
    <w:rsid w:val="00020684"/>
    <w:rsid w:val="00020E3F"/>
    <w:rsid w:val="000228E1"/>
    <w:rsid w:val="00023F62"/>
    <w:rsid w:val="00024C31"/>
    <w:rsid w:val="00025C49"/>
    <w:rsid w:val="00026F48"/>
    <w:rsid w:val="00030742"/>
    <w:rsid w:val="000320E2"/>
    <w:rsid w:val="00032DF0"/>
    <w:rsid w:val="000331FD"/>
    <w:rsid w:val="000400F7"/>
    <w:rsid w:val="0004056B"/>
    <w:rsid w:val="00041263"/>
    <w:rsid w:val="00044F46"/>
    <w:rsid w:val="00045114"/>
    <w:rsid w:val="0004543D"/>
    <w:rsid w:val="00045F28"/>
    <w:rsid w:val="00045FC8"/>
    <w:rsid w:val="00047A78"/>
    <w:rsid w:val="00047B5A"/>
    <w:rsid w:val="0005045F"/>
    <w:rsid w:val="000525F3"/>
    <w:rsid w:val="00053476"/>
    <w:rsid w:val="00055923"/>
    <w:rsid w:val="00057104"/>
    <w:rsid w:val="0005B475"/>
    <w:rsid w:val="0006244D"/>
    <w:rsid w:val="0006265D"/>
    <w:rsid w:val="000645DF"/>
    <w:rsid w:val="00071062"/>
    <w:rsid w:val="00072499"/>
    <w:rsid w:val="000728D6"/>
    <w:rsid w:val="00075FC9"/>
    <w:rsid w:val="00080394"/>
    <w:rsid w:val="00081001"/>
    <w:rsid w:val="000855FD"/>
    <w:rsid w:val="00087F98"/>
    <w:rsid w:val="00091FB0"/>
    <w:rsid w:val="00094956"/>
    <w:rsid w:val="000956D3"/>
    <w:rsid w:val="000A060A"/>
    <w:rsid w:val="000A09DD"/>
    <w:rsid w:val="000A0D04"/>
    <w:rsid w:val="000A2C3B"/>
    <w:rsid w:val="000A3181"/>
    <w:rsid w:val="000A5437"/>
    <w:rsid w:val="000A6502"/>
    <w:rsid w:val="000B14AA"/>
    <w:rsid w:val="000B293B"/>
    <w:rsid w:val="000B2BA4"/>
    <w:rsid w:val="000B4612"/>
    <w:rsid w:val="000B5721"/>
    <w:rsid w:val="000B6000"/>
    <w:rsid w:val="000C035E"/>
    <w:rsid w:val="000C053C"/>
    <w:rsid w:val="000C3ED9"/>
    <w:rsid w:val="000C5682"/>
    <w:rsid w:val="000C5B2D"/>
    <w:rsid w:val="000C773E"/>
    <w:rsid w:val="000D1F4E"/>
    <w:rsid w:val="000D3000"/>
    <w:rsid w:val="000D343F"/>
    <w:rsid w:val="000D5931"/>
    <w:rsid w:val="000D59B1"/>
    <w:rsid w:val="000D6702"/>
    <w:rsid w:val="000E00F3"/>
    <w:rsid w:val="000E2A5A"/>
    <w:rsid w:val="000E2E17"/>
    <w:rsid w:val="000E3175"/>
    <w:rsid w:val="000E4F20"/>
    <w:rsid w:val="000E5880"/>
    <w:rsid w:val="000E593A"/>
    <w:rsid w:val="000E67F9"/>
    <w:rsid w:val="000E6DC6"/>
    <w:rsid w:val="000E74A8"/>
    <w:rsid w:val="000F0D55"/>
    <w:rsid w:val="000F2E2E"/>
    <w:rsid w:val="000F4BEA"/>
    <w:rsid w:val="000F6AF4"/>
    <w:rsid w:val="001061EC"/>
    <w:rsid w:val="00107AC1"/>
    <w:rsid w:val="00111FCE"/>
    <w:rsid w:val="00112BCB"/>
    <w:rsid w:val="0011474C"/>
    <w:rsid w:val="001155BD"/>
    <w:rsid w:val="001178E0"/>
    <w:rsid w:val="00120565"/>
    <w:rsid w:val="00121ADE"/>
    <w:rsid w:val="00122783"/>
    <w:rsid w:val="00123474"/>
    <w:rsid w:val="00123DD4"/>
    <w:rsid w:val="0012635A"/>
    <w:rsid w:val="00127EDC"/>
    <w:rsid w:val="00130734"/>
    <w:rsid w:val="00133DED"/>
    <w:rsid w:val="00140B92"/>
    <w:rsid w:val="001437F5"/>
    <w:rsid w:val="001455E0"/>
    <w:rsid w:val="00146C30"/>
    <w:rsid w:val="00156FA2"/>
    <w:rsid w:val="00162AE5"/>
    <w:rsid w:val="0016386F"/>
    <w:rsid w:val="00163A3D"/>
    <w:rsid w:val="00163D0D"/>
    <w:rsid w:val="00165599"/>
    <w:rsid w:val="00165FD1"/>
    <w:rsid w:val="00176320"/>
    <w:rsid w:val="001804B8"/>
    <w:rsid w:val="001816EB"/>
    <w:rsid w:val="00183106"/>
    <w:rsid w:val="0018458C"/>
    <w:rsid w:val="00185804"/>
    <w:rsid w:val="00186367"/>
    <w:rsid w:val="00190925"/>
    <w:rsid w:val="0019246E"/>
    <w:rsid w:val="001924E6"/>
    <w:rsid w:val="001975F1"/>
    <w:rsid w:val="001A0FDF"/>
    <w:rsid w:val="001A17E3"/>
    <w:rsid w:val="001A227F"/>
    <w:rsid w:val="001A2DD2"/>
    <w:rsid w:val="001A452D"/>
    <w:rsid w:val="001A78AF"/>
    <w:rsid w:val="001B0021"/>
    <w:rsid w:val="001B1830"/>
    <w:rsid w:val="001B424D"/>
    <w:rsid w:val="001B553B"/>
    <w:rsid w:val="001B57C6"/>
    <w:rsid w:val="001B71AD"/>
    <w:rsid w:val="001C00AA"/>
    <w:rsid w:val="001C0514"/>
    <w:rsid w:val="001C0B4C"/>
    <w:rsid w:val="001C32BA"/>
    <w:rsid w:val="001C371E"/>
    <w:rsid w:val="001C78F2"/>
    <w:rsid w:val="001D0E91"/>
    <w:rsid w:val="001D1070"/>
    <w:rsid w:val="001D12B0"/>
    <w:rsid w:val="001D2CAF"/>
    <w:rsid w:val="001D3248"/>
    <w:rsid w:val="001D3473"/>
    <w:rsid w:val="001D4B5D"/>
    <w:rsid w:val="001D76D5"/>
    <w:rsid w:val="001D7710"/>
    <w:rsid w:val="001E0421"/>
    <w:rsid w:val="001E1A87"/>
    <w:rsid w:val="001E59E8"/>
    <w:rsid w:val="001E615D"/>
    <w:rsid w:val="001F08BD"/>
    <w:rsid w:val="001F130D"/>
    <w:rsid w:val="001F1A8E"/>
    <w:rsid w:val="001F1E9A"/>
    <w:rsid w:val="001F208A"/>
    <w:rsid w:val="001F3845"/>
    <w:rsid w:val="001F497B"/>
    <w:rsid w:val="001F6EA1"/>
    <w:rsid w:val="00200E28"/>
    <w:rsid w:val="002028AD"/>
    <w:rsid w:val="00202F04"/>
    <w:rsid w:val="00205E45"/>
    <w:rsid w:val="002076C7"/>
    <w:rsid w:val="00210A5E"/>
    <w:rsid w:val="00212883"/>
    <w:rsid w:val="0021638D"/>
    <w:rsid w:val="00222A57"/>
    <w:rsid w:val="00222BBA"/>
    <w:rsid w:val="00226259"/>
    <w:rsid w:val="0022691C"/>
    <w:rsid w:val="00226D2A"/>
    <w:rsid w:val="00227C3B"/>
    <w:rsid w:val="00232842"/>
    <w:rsid w:val="00232BE7"/>
    <w:rsid w:val="00233051"/>
    <w:rsid w:val="002401F0"/>
    <w:rsid w:val="002429C4"/>
    <w:rsid w:val="00243202"/>
    <w:rsid w:val="0024348C"/>
    <w:rsid w:val="002437DE"/>
    <w:rsid w:val="00243D5C"/>
    <w:rsid w:val="0024653A"/>
    <w:rsid w:val="00247A46"/>
    <w:rsid w:val="002506EA"/>
    <w:rsid w:val="00251512"/>
    <w:rsid w:val="00252DB1"/>
    <w:rsid w:val="00256813"/>
    <w:rsid w:val="00261BC2"/>
    <w:rsid w:val="002629DC"/>
    <w:rsid w:val="00264888"/>
    <w:rsid w:val="0026525B"/>
    <w:rsid w:val="00265337"/>
    <w:rsid w:val="0026718E"/>
    <w:rsid w:val="00267E9F"/>
    <w:rsid w:val="002704E8"/>
    <w:rsid w:val="00271036"/>
    <w:rsid w:val="00271653"/>
    <w:rsid w:val="002721D4"/>
    <w:rsid w:val="00272943"/>
    <w:rsid w:val="002729DC"/>
    <w:rsid w:val="0027419D"/>
    <w:rsid w:val="002758B8"/>
    <w:rsid w:val="002772A7"/>
    <w:rsid w:val="00281173"/>
    <w:rsid w:val="00281694"/>
    <w:rsid w:val="00282AC8"/>
    <w:rsid w:val="00283767"/>
    <w:rsid w:val="0028378D"/>
    <w:rsid w:val="00284737"/>
    <w:rsid w:val="002866DB"/>
    <w:rsid w:val="00287285"/>
    <w:rsid w:val="00291160"/>
    <w:rsid w:val="002911F0"/>
    <w:rsid w:val="002917D4"/>
    <w:rsid w:val="00294628"/>
    <w:rsid w:val="0029571D"/>
    <w:rsid w:val="002A3D4A"/>
    <w:rsid w:val="002A4DDD"/>
    <w:rsid w:val="002A51EC"/>
    <w:rsid w:val="002A60A6"/>
    <w:rsid w:val="002B013E"/>
    <w:rsid w:val="002B07EE"/>
    <w:rsid w:val="002B11C2"/>
    <w:rsid w:val="002B267E"/>
    <w:rsid w:val="002B3079"/>
    <w:rsid w:val="002B3906"/>
    <w:rsid w:val="002B57AD"/>
    <w:rsid w:val="002B5A28"/>
    <w:rsid w:val="002B5E31"/>
    <w:rsid w:val="002B7F12"/>
    <w:rsid w:val="002C19C5"/>
    <w:rsid w:val="002C20E0"/>
    <w:rsid w:val="002C30C2"/>
    <w:rsid w:val="002C358F"/>
    <w:rsid w:val="002C482C"/>
    <w:rsid w:val="002C4C64"/>
    <w:rsid w:val="002C75F7"/>
    <w:rsid w:val="002D0898"/>
    <w:rsid w:val="002D330F"/>
    <w:rsid w:val="002D35B2"/>
    <w:rsid w:val="002D481F"/>
    <w:rsid w:val="002D4E63"/>
    <w:rsid w:val="002D60BC"/>
    <w:rsid w:val="002D7B92"/>
    <w:rsid w:val="002E294F"/>
    <w:rsid w:val="002E478C"/>
    <w:rsid w:val="002E5018"/>
    <w:rsid w:val="002F187A"/>
    <w:rsid w:val="002F2B5B"/>
    <w:rsid w:val="002F4EF5"/>
    <w:rsid w:val="00300D9F"/>
    <w:rsid w:val="00301462"/>
    <w:rsid w:val="00303B22"/>
    <w:rsid w:val="00303E12"/>
    <w:rsid w:val="00304209"/>
    <w:rsid w:val="00306619"/>
    <w:rsid w:val="003117F5"/>
    <w:rsid w:val="0031260E"/>
    <w:rsid w:val="00313842"/>
    <w:rsid w:val="0031389C"/>
    <w:rsid w:val="00314AFF"/>
    <w:rsid w:val="00315929"/>
    <w:rsid w:val="003164EA"/>
    <w:rsid w:val="003171CF"/>
    <w:rsid w:val="00320218"/>
    <w:rsid w:val="00320700"/>
    <w:rsid w:val="00321EB5"/>
    <w:rsid w:val="00324DC9"/>
    <w:rsid w:val="00325661"/>
    <w:rsid w:val="00325679"/>
    <w:rsid w:val="00326AA9"/>
    <w:rsid w:val="00329533"/>
    <w:rsid w:val="00333B3A"/>
    <w:rsid w:val="00333B6D"/>
    <w:rsid w:val="00336446"/>
    <w:rsid w:val="0033668E"/>
    <w:rsid w:val="00337A9B"/>
    <w:rsid w:val="003407BD"/>
    <w:rsid w:val="003418E8"/>
    <w:rsid w:val="00342366"/>
    <w:rsid w:val="00347BCE"/>
    <w:rsid w:val="00350415"/>
    <w:rsid w:val="00352F00"/>
    <w:rsid w:val="0036139C"/>
    <w:rsid w:val="003617F9"/>
    <w:rsid w:val="0036190B"/>
    <w:rsid w:val="0036204E"/>
    <w:rsid w:val="003620D9"/>
    <w:rsid w:val="00367F6F"/>
    <w:rsid w:val="003715FB"/>
    <w:rsid w:val="00371F06"/>
    <w:rsid w:val="00372EA5"/>
    <w:rsid w:val="00375AFD"/>
    <w:rsid w:val="00376896"/>
    <w:rsid w:val="00376FBF"/>
    <w:rsid w:val="003800D9"/>
    <w:rsid w:val="00380B0D"/>
    <w:rsid w:val="003815C4"/>
    <w:rsid w:val="00381E61"/>
    <w:rsid w:val="00383A40"/>
    <w:rsid w:val="00384FCC"/>
    <w:rsid w:val="0038726B"/>
    <w:rsid w:val="00390AD0"/>
    <w:rsid w:val="00390DF5"/>
    <w:rsid w:val="00391C23"/>
    <w:rsid w:val="003A0E8B"/>
    <w:rsid w:val="003A1939"/>
    <w:rsid w:val="003A28EE"/>
    <w:rsid w:val="003A3115"/>
    <w:rsid w:val="003A61F9"/>
    <w:rsid w:val="003B56B6"/>
    <w:rsid w:val="003C0542"/>
    <w:rsid w:val="003C17EF"/>
    <w:rsid w:val="003C2449"/>
    <w:rsid w:val="003C2D4C"/>
    <w:rsid w:val="003C49E7"/>
    <w:rsid w:val="003C6510"/>
    <w:rsid w:val="003C6535"/>
    <w:rsid w:val="003C7F37"/>
    <w:rsid w:val="003D187C"/>
    <w:rsid w:val="003D4DA0"/>
    <w:rsid w:val="003D7002"/>
    <w:rsid w:val="003E180F"/>
    <w:rsid w:val="003E2C0E"/>
    <w:rsid w:val="003E406A"/>
    <w:rsid w:val="003E48DD"/>
    <w:rsid w:val="003E7492"/>
    <w:rsid w:val="003F02EB"/>
    <w:rsid w:val="003F0B09"/>
    <w:rsid w:val="003F3C4F"/>
    <w:rsid w:val="003F5CBE"/>
    <w:rsid w:val="003F5D63"/>
    <w:rsid w:val="003F5D8E"/>
    <w:rsid w:val="003F5F73"/>
    <w:rsid w:val="003F7827"/>
    <w:rsid w:val="004010F3"/>
    <w:rsid w:val="00401B63"/>
    <w:rsid w:val="004032F9"/>
    <w:rsid w:val="0040433C"/>
    <w:rsid w:val="00406C47"/>
    <w:rsid w:val="00407CA3"/>
    <w:rsid w:val="004127DC"/>
    <w:rsid w:val="00415EAE"/>
    <w:rsid w:val="004171DF"/>
    <w:rsid w:val="00417227"/>
    <w:rsid w:val="004177F0"/>
    <w:rsid w:val="00422C99"/>
    <w:rsid w:val="00424709"/>
    <w:rsid w:val="00425291"/>
    <w:rsid w:val="004274BE"/>
    <w:rsid w:val="0042768C"/>
    <w:rsid w:val="00430440"/>
    <w:rsid w:val="00430585"/>
    <w:rsid w:val="00430DDC"/>
    <w:rsid w:val="004317D1"/>
    <w:rsid w:val="0044192E"/>
    <w:rsid w:val="00441BE4"/>
    <w:rsid w:val="0044255A"/>
    <w:rsid w:val="0044293F"/>
    <w:rsid w:val="004433A7"/>
    <w:rsid w:val="004447ED"/>
    <w:rsid w:val="004459AD"/>
    <w:rsid w:val="00446ED6"/>
    <w:rsid w:val="00447553"/>
    <w:rsid w:val="0044771B"/>
    <w:rsid w:val="0044792A"/>
    <w:rsid w:val="00450054"/>
    <w:rsid w:val="0045027C"/>
    <w:rsid w:val="004506A8"/>
    <w:rsid w:val="00452115"/>
    <w:rsid w:val="00452C55"/>
    <w:rsid w:val="004532E1"/>
    <w:rsid w:val="004541F5"/>
    <w:rsid w:val="00454451"/>
    <w:rsid w:val="004545DC"/>
    <w:rsid w:val="00455336"/>
    <w:rsid w:val="00455F72"/>
    <w:rsid w:val="00457C51"/>
    <w:rsid w:val="004614A1"/>
    <w:rsid w:val="004614D6"/>
    <w:rsid w:val="00462DB4"/>
    <w:rsid w:val="00463019"/>
    <w:rsid w:val="00466192"/>
    <w:rsid w:val="00466DEE"/>
    <w:rsid w:val="00467DBD"/>
    <w:rsid w:val="0047258E"/>
    <w:rsid w:val="004732C1"/>
    <w:rsid w:val="00474429"/>
    <w:rsid w:val="00474E8D"/>
    <w:rsid w:val="004751E0"/>
    <w:rsid w:val="00475B47"/>
    <w:rsid w:val="0048080B"/>
    <w:rsid w:val="00480C46"/>
    <w:rsid w:val="004855B7"/>
    <w:rsid w:val="00485992"/>
    <w:rsid w:val="00487D31"/>
    <w:rsid w:val="0048D6E7"/>
    <w:rsid w:val="00490434"/>
    <w:rsid w:val="004915AB"/>
    <w:rsid w:val="00495FA8"/>
    <w:rsid w:val="004967DD"/>
    <w:rsid w:val="00497306"/>
    <w:rsid w:val="004979C1"/>
    <w:rsid w:val="00497CDE"/>
    <w:rsid w:val="004A205E"/>
    <w:rsid w:val="004A42D3"/>
    <w:rsid w:val="004A5279"/>
    <w:rsid w:val="004B1E18"/>
    <w:rsid w:val="004B32F9"/>
    <w:rsid w:val="004B3499"/>
    <w:rsid w:val="004B360A"/>
    <w:rsid w:val="004B462C"/>
    <w:rsid w:val="004B6CAA"/>
    <w:rsid w:val="004C0AF4"/>
    <w:rsid w:val="004C32DB"/>
    <w:rsid w:val="004C3A0F"/>
    <w:rsid w:val="004C456B"/>
    <w:rsid w:val="004C4D37"/>
    <w:rsid w:val="004C541B"/>
    <w:rsid w:val="004D23B1"/>
    <w:rsid w:val="004D48AF"/>
    <w:rsid w:val="004D7EAA"/>
    <w:rsid w:val="004E110D"/>
    <w:rsid w:val="004E1363"/>
    <w:rsid w:val="004E1715"/>
    <w:rsid w:val="004E278F"/>
    <w:rsid w:val="004E61C2"/>
    <w:rsid w:val="004E65C6"/>
    <w:rsid w:val="004E682E"/>
    <w:rsid w:val="004E6855"/>
    <w:rsid w:val="004E6D33"/>
    <w:rsid w:val="004E753C"/>
    <w:rsid w:val="004E7943"/>
    <w:rsid w:val="004E7A65"/>
    <w:rsid w:val="004F043A"/>
    <w:rsid w:val="004F08EF"/>
    <w:rsid w:val="004F1983"/>
    <w:rsid w:val="004F28CA"/>
    <w:rsid w:val="004F3D7C"/>
    <w:rsid w:val="004F434A"/>
    <w:rsid w:val="004F4F70"/>
    <w:rsid w:val="004F50D8"/>
    <w:rsid w:val="004F544D"/>
    <w:rsid w:val="004F7FA3"/>
    <w:rsid w:val="00501AFA"/>
    <w:rsid w:val="00501BA9"/>
    <w:rsid w:val="00506C5F"/>
    <w:rsid w:val="00511766"/>
    <w:rsid w:val="0051375B"/>
    <w:rsid w:val="00513D89"/>
    <w:rsid w:val="00515A33"/>
    <w:rsid w:val="00517EA0"/>
    <w:rsid w:val="005267B5"/>
    <w:rsid w:val="00526ED8"/>
    <w:rsid w:val="005277C7"/>
    <w:rsid w:val="00530F11"/>
    <w:rsid w:val="00532175"/>
    <w:rsid w:val="005325DF"/>
    <w:rsid w:val="005349EB"/>
    <w:rsid w:val="00535FE0"/>
    <w:rsid w:val="00537EEC"/>
    <w:rsid w:val="0054024B"/>
    <w:rsid w:val="00540357"/>
    <w:rsid w:val="005411DE"/>
    <w:rsid w:val="005458F9"/>
    <w:rsid w:val="00550812"/>
    <w:rsid w:val="00552176"/>
    <w:rsid w:val="00555493"/>
    <w:rsid w:val="00557811"/>
    <w:rsid w:val="005579EA"/>
    <w:rsid w:val="00560551"/>
    <w:rsid w:val="00560CCC"/>
    <w:rsid w:val="00560E85"/>
    <w:rsid w:val="0056120F"/>
    <w:rsid w:val="0056397C"/>
    <w:rsid w:val="00563A50"/>
    <w:rsid w:val="0056462D"/>
    <w:rsid w:val="00564A22"/>
    <w:rsid w:val="00565B9A"/>
    <w:rsid w:val="00566059"/>
    <w:rsid w:val="00566A29"/>
    <w:rsid w:val="00567242"/>
    <w:rsid w:val="00567BBA"/>
    <w:rsid w:val="00571AE7"/>
    <w:rsid w:val="00573567"/>
    <w:rsid w:val="00575BD7"/>
    <w:rsid w:val="00576C81"/>
    <w:rsid w:val="00576EAB"/>
    <w:rsid w:val="0058110E"/>
    <w:rsid w:val="00581411"/>
    <w:rsid w:val="00584F9C"/>
    <w:rsid w:val="0058559C"/>
    <w:rsid w:val="00591B84"/>
    <w:rsid w:val="00593543"/>
    <w:rsid w:val="00593D9F"/>
    <w:rsid w:val="005940F7"/>
    <w:rsid w:val="00594882"/>
    <w:rsid w:val="00594972"/>
    <w:rsid w:val="00597F16"/>
    <w:rsid w:val="005A0A6B"/>
    <w:rsid w:val="005A39AA"/>
    <w:rsid w:val="005A4ADA"/>
    <w:rsid w:val="005A4FF0"/>
    <w:rsid w:val="005A6674"/>
    <w:rsid w:val="005A7576"/>
    <w:rsid w:val="005B19CE"/>
    <w:rsid w:val="005B1B1E"/>
    <w:rsid w:val="005B2D47"/>
    <w:rsid w:val="005B545B"/>
    <w:rsid w:val="005B55D3"/>
    <w:rsid w:val="005B6D3C"/>
    <w:rsid w:val="005C03AC"/>
    <w:rsid w:val="005C179E"/>
    <w:rsid w:val="005C236D"/>
    <w:rsid w:val="005C3954"/>
    <w:rsid w:val="005C3A4A"/>
    <w:rsid w:val="005C4E17"/>
    <w:rsid w:val="005C5A9F"/>
    <w:rsid w:val="005C5E8F"/>
    <w:rsid w:val="005D2CFC"/>
    <w:rsid w:val="005D343E"/>
    <w:rsid w:val="005D566F"/>
    <w:rsid w:val="005D5F1D"/>
    <w:rsid w:val="005E2E8C"/>
    <w:rsid w:val="005E328C"/>
    <w:rsid w:val="005E4B47"/>
    <w:rsid w:val="005E5C19"/>
    <w:rsid w:val="005E7B2A"/>
    <w:rsid w:val="005F0C45"/>
    <w:rsid w:val="005F10A6"/>
    <w:rsid w:val="005F18DB"/>
    <w:rsid w:val="005F5603"/>
    <w:rsid w:val="005F5D5F"/>
    <w:rsid w:val="005F66BF"/>
    <w:rsid w:val="0060271C"/>
    <w:rsid w:val="00610A0E"/>
    <w:rsid w:val="00610BC8"/>
    <w:rsid w:val="00610DF6"/>
    <w:rsid w:val="00610E49"/>
    <w:rsid w:val="00612103"/>
    <w:rsid w:val="0061302A"/>
    <w:rsid w:val="00613172"/>
    <w:rsid w:val="0061365F"/>
    <w:rsid w:val="00614217"/>
    <w:rsid w:val="00615639"/>
    <w:rsid w:val="00615FD2"/>
    <w:rsid w:val="00616920"/>
    <w:rsid w:val="00620793"/>
    <w:rsid w:val="0062288D"/>
    <w:rsid w:val="006228EC"/>
    <w:rsid w:val="006231E7"/>
    <w:rsid w:val="00625E9E"/>
    <w:rsid w:val="00630306"/>
    <w:rsid w:val="006311FB"/>
    <w:rsid w:val="006329A5"/>
    <w:rsid w:val="00635F5D"/>
    <w:rsid w:val="00636333"/>
    <w:rsid w:val="0063644B"/>
    <w:rsid w:val="00637F7D"/>
    <w:rsid w:val="00642239"/>
    <w:rsid w:val="0064288A"/>
    <w:rsid w:val="00644809"/>
    <w:rsid w:val="00646399"/>
    <w:rsid w:val="0064701A"/>
    <w:rsid w:val="00651882"/>
    <w:rsid w:val="006524A4"/>
    <w:rsid w:val="00653BD4"/>
    <w:rsid w:val="00654509"/>
    <w:rsid w:val="0065794E"/>
    <w:rsid w:val="00660A91"/>
    <w:rsid w:val="00661594"/>
    <w:rsid w:val="00662434"/>
    <w:rsid w:val="00662AE2"/>
    <w:rsid w:val="00666EA1"/>
    <w:rsid w:val="006709E0"/>
    <w:rsid w:val="006720E1"/>
    <w:rsid w:val="00672144"/>
    <w:rsid w:val="00672CD4"/>
    <w:rsid w:val="00674577"/>
    <w:rsid w:val="006750D6"/>
    <w:rsid w:val="00675188"/>
    <w:rsid w:val="00681432"/>
    <w:rsid w:val="006818BA"/>
    <w:rsid w:val="006823B4"/>
    <w:rsid w:val="00687A26"/>
    <w:rsid w:val="00687BC4"/>
    <w:rsid w:val="006898FF"/>
    <w:rsid w:val="0069081A"/>
    <w:rsid w:val="0069171B"/>
    <w:rsid w:val="00691FB0"/>
    <w:rsid w:val="0069200E"/>
    <w:rsid w:val="006920FC"/>
    <w:rsid w:val="00693FDA"/>
    <w:rsid w:val="00694337"/>
    <w:rsid w:val="006943D0"/>
    <w:rsid w:val="0069517A"/>
    <w:rsid w:val="00697419"/>
    <w:rsid w:val="006A27FC"/>
    <w:rsid w:val="006A372B"/>
    <w:rsid w:val="006A4183"/>
    <w:rsid w:val="006A6BF7"/>
    <w:rsid w:val="006A7E5C"/>
    <w:rsid w:val="006B08C2"/>
    <w:rsid w:val="006B1665"/>
    <w:rsid w:val="006B405D"/>
    <w:rsid w:val="006B49E0"/>
    <w:rsid w:val="006B5B7F"/>
    <w:rsid w:val="006B71CF"/>
    <w:rsid w:val="006C1377"/>
    <w:rsid w:val="006C1571"/>
    <w:rsid w:val="006C34B9"/>
    <w:rsid w:val="006D3853"/>
    <w:rsid w:val="006D39C1"/>
    <w:rsid w:val="006E2666"/>
    <w:rsid w:val="006E2A1F"/>
    <w:rsid w:val="006E4ECA"/>
    <w:rsid w:val="006F19CA"/>
    <w:rsid w:val="006F4009"/>
    <w:rsid w:val="006F477E"/>
    <w:rsid w:val="006F4DEC"/>
    <w:rsid w:val="006F5F0F"/>
    <w:rsid w:val="006F6221"/>
    <w:rsid w:val="006F6DA4"/>
    <w:rsid w:val="006F705E"/>
    <w:rsid w:val="007014D8"/>
    <w:rsid w:val="0070176A"/>
    <w:rsid w:val="00701CE0"/>
    <w:rsid w:val="00701DED"/>
    <w:rsid w:val="00702BC8"/>
    <w:rsid w:val="00703387"/>
    <w:rsid w:val="00703EC0"/>
    <w:rsid w:val="00704181"/>
    <w:rsid w:val="007064E5"/>
    <w:rsid w:val="007074C7"/>
    <w:rsid w:val="007120E4"/>
    <w:rsid w:val="00715CA3"/>
    <w:rsid w:val="00720C25"/>
    <w:rsid w:val="00722E06"/>
    <w:rsid w:val="00723334"/>
    <w:rsid w:val="0072777D"/>
    <w:rsid w:val="00731EF5"/>
    <w:rsid w:val="0073386E"/>
    <w:rsid w:val="00737F77"/>
    <w:rsid w:val="0074790F"/>
    <w:rsid w:val="00750BAA"/>
    <w:rsid w:val="0075104A"/>
    <w:rsid w:val="007510FC"/>
    <w:rsid w:val="00751A74"/>
    <w:rsid w:val="0075263D"/>
    <w:rsid w:val="0075344F"/>
    <w:rsid w:val="0075378A"/>
    <w:rsid w:val="0075451B"/>
    <w:rsid w:val="0075711F"/>
    <w:rsid w:val="00761207"/>
    <w:rsid w:val="00761D3F"/>
    <w:rsid w:val="0076356E"/>
    <w:rsid w:val="00763833"/>
    <w:rsid w:val="00763CF8"/>
    <w:rsid w:val="007642F1"/>
    <w:rsid w:val="0076444A"/>
    <w:rsid w:val="0076568D"/>
    <w:rsid w:val="00765C2D"/>
    <w:rsid w:val="00766A01"/>
    <w:rsid w:val="00770BB9"/>
    <w:rsid w:val="00771BCF"/>
    <w:rsid w:val="00771E53"/>
    <w:rsid w:val="00773A82"/>
    <w:rsid w:val="00773F22"/>
    <w:rsid w:val="00775FA0"/>
    <w:rsid w:val="00776800"/>
    <w:rsid w:val="00776F95"/>
    <w:rsid w:val="00777D01"/>
    <w:rsid w:val="00781DF8"/>
    <w:rsid w:val="00782294"/>
    <w:rsid w:val="0078272E"/>
    <w:rsid w:val="00785BF7"/>
    <w:rsid w:val="0078733F"/>
    <w:rsid w:val="007877DA"/>
    <w:rsid w:val="00790C1D"/>
    <w:rsid w:val="00790F48"/>
    <w:rsid w:val="007913CB"/>
    <w:rsid w:val="00791E2E"/>
    <w:rsid w:val="00794193"/>
    <w:rsid w:val="00794E5A"/>
    <w:rsid w:val="00795450"/>
    <w:rsid w:val="00797C2C"/>
    <w:rsid w:val="007A23C4"/>
    <w:rsid w:val="007A36A6"/>
    <w:rsid w:val="007A56FB"/>
    <w:rsid w:val="007A6D9D"/>
    <w:rsid w:val="007A77AE"/>
    <w:rsid w:val="007B0EB7"/>
    <w:rsid w:val="007B38D9"/>
    <w:rsid w:val="007B4A1E"/>
    <w:rsid w:val="007C10C2"/>
    <w:rsid w:val="007C167D"/>
    <w:rsid w:val="007C1BE2"/>
    <w:rsid w:val="007C2DE4"/>
    <w:rsid w:val="007C3C08"/>
    <w:rsid w:val="007C435D"/>
    <w:rsid w:val="007C4FB9"/>
    <w:rsid w:val="007C51F4"/>
    <w:rsid w:val="007C7BB4"/>
    <w:rsid w:val="007D0AB1"/>
    <w:rsid w:val="007D2CAF"/>
    <w:rsid w:val="007D5292"/>
    <w:rsid w:val="007D5831"/>
    <w:rsid w:val="007D72BD"/>
    <w:rsid w:val="007D7EA7"/>
    <w:rsid w:val="007E1B50"/>
    <w:rsid w:val="007E2ED4"/>
    <w:rsid w:val="007F25BB"/>
    <w:rsid w:val="007F3F99"/>
    <w:rsid w:val="007F41FE"/>
    <w:rsid w:val="007F58EA"/>
    <w:rsid w:val="007F6A82"/>
    <w:rsid w:val="008014E6"/>
    <w:rsid w:val="0080261A"/>
    <w:rsid w:val="00802B80"/>
    <w:rsid w:val="00806CE4"/>
    <w:rsid w:val="008074CF"/>
    <w:rsid w:val="0081198C"/>
    <w:rsid w:val="00811C1A"/>
    <w:rsid w:val="00814A29"/>
    <w:rsid w:val="00815B46"/>
    <w:rsid w:val="00816640"/>
    <w:rsid w:val="0082194B"/>
    <w:rsid w:val="00822B59"/>
    <w:rsid w:val="0082323B"/>
    <w:rsid w:val="00823E48"/>
    <w:rsid w:val="0082403F"/>
    <w:rsid w:val="00824664"/>
    <w:rsid w:val="00825B76"/>
    <w:rsid w:val="00826076"/>
    <w:rsid w:val="0082676D"/>
    <w:rsid w:val="0082732E"/>
    <w:rsid w:val="008309CC"/>
    <w:rsid w:val="00830D1D"/>
    <w:rsid w:val="00830F4D"/>
    <w:rsid w:val="00831E57"/>
    <w:rsid w:val="00832EB0"/>
    <w:rsid w:val="0083694B"/>
    <w:rsid w:val="00837FE6"/>
    <w:rsid w:val="0084389B"/>
    <w:rsid w:val="0084434D"/>
    <w:rsid w:val="0084498B"/>
    <w:rsid w:val="00845756"/>
    <w:rsid w:val="0084667E"/>
    <w:rsid w:val="00847C25"/>
    <w:rsid w:val="0085016D"/>
    <w:rsid w:val="008509B5"/>
    <w:rsid w:val="00851EAF"/>
    <w:rsid w:val="008528BB"/>
    <w:rsid w:val="00853779"/>
    <w:rsid w:val="00853A61"/>
    <w:rsid w:val="00853CFE"/>
    <w:rsid w:val="00853E03"/>
    <w:rsid w:val="00854DD3"/>
    <w:rsid w:val="00855C65"/>
    <w:rsid w:val="008564AB"/>
    <w:rsid w:val="008565AA"/>
    <w:rsid w:val="00856C3C"/>
    <w:rsid w:val="008575D7"/>
    <w:rsid w:val="008578B4"/>
    <w:rsid w:val="00861B57"/>
    <w:rsid w:val="00862302"/>
    <w:rsid w:val="00866F42"/>
    <w:rsid w:val="00867D0D"/>
    <w:rsid w:val="00871123"/>
    <w:rsid w:val="008717C7"/>
    <w:rsid w:val="0087401F"/>
    <w:rsid w:val="008754AC"/>
    <w:rsid w:val="008772A0"/>
    <w:rsid w:val="008807F9"/>
    <w:rsid w:val="00880CF0"/>
    <w:rsid w:val="00881813"/>
    <w:rsid w:val="00882AC1"/>
    <w:rsid w:val="008835F2"/>
    <w:rsid w:val="008855C9"/>
    <w:rsid w:val="00886258"/>
    <w:rsid w:val="00886CD7"/>
    <w:rsid w:val="0089050E"/>
    <w:rsid w:val="008908E4"/>
    <w:rsid w:val="00891A5A"/>
    <w:rsid w:val="008924C9"/>
    <w:rsid w:val="00893EEC"/>
    <w:rsid w:val="00896848"/>
    <w:rsid w:val="008977BD"/>
    <w:rsid w:val="008A030D"/>
    <w:rsid w:val="008A1C9D"/>
    <w:rsid w:val="008A1FAD"/>
    <w:rsid w:val="008A2B2A"/>
    <w:rsid w:val="008A75C0"/>
    <w:rsid w:val="008B1260"/>
    <w:rsid w:val="008B262A"/>
    <w:rsid w:val="008B3131"/>
    <w:rsid w:val="008B3DB5"/>
    <w:rsid w:val="008B48AD"/>
    <w:rsid w:val="008B507D"/>
    <w:rsid w:val="008B70D2"/>
    <w:rsid w:val="008B755F"/>
    <w:rsid w:val="008C05E4"/>
    <w:rsid w:val="008C0CAE"/>
    <w:rsid w:val="008C30E5"/>
    <w:rsid w:val="008C5711"/>
    <w:rsid w:val="008D0C2C"/>
    <w:rsid w:val="008D11B5"/>
    <w:rsid w:val="008D406E"/>
    <w:rsid w:val="008D4600"/>
    <w:rsid w:val="008E233F"/>
    <w:rsid w:val="008E437D"/>
    <w:rsid w:val="008E5919"/>
    <w:rsid w:val="008E7618"/>
    <w:rsid w:val="008F08E2"/>
    <w:rsid w:val="008F3837"/>
    <w:rsid w:val="008F3A2D"/>
    <w:rsid w:val="008F420B"/>
    <w:rsid w:val="008F546D"/>
    <w:rsid w:val="008F5AD6"/>
    <w:rsid w:val="008F78F1"/>
    <w:rsid w:val="00901457"/>
    <w:rsid w:val="0090301B"/>
    <w:rsid w:val="00903537"/>
    <w:rsid w:val="00904B12"/>
    <w:rsid w:val="00904ED3"/>
    <w:rsid w:val="009113AE"/>
    <w:rsid w:val="009116AC"/>
    <w:rsid w:val="00915357"/>
    <w:rsid w:val="0091E6F9"/>
    <w:rsid w:val="00925E8B"/>
    <w:rsid w:val="009268B1"/>
    <w:rsid w:val="00926BA4"/>
    <w:rsid w:val="00927350"/>
    <w:rsid w:val="009308FE"/>
    <w:rsid w:val="00932556"/>
    <w:rsid w:val="00932B03"/>
    <w:rsid w:val="00933559"/>
    <w:rsid w:val="00934052"/>
    <w:rsid w:val="0093440A"/>
    <w:rsid w:val="009357CE"/>
    <w:rsid w:val="00936AFF"/>
    <w:rsid w:val="009378F9"/>
    <w:rsid w:val="00937AF2"/>
    <w:rsid w:val="0094118A"/>
    <w:rsid w:val="00941B13"/>
    <w:rsid w:val="00942865"/>
    <w:rsid w:val="0094446E"/>
    <w:rsid w:val="00945C9B"/>
    <w:rsid w:val="00945D35"/>
    <w:rsid w:val="00950A28"/>
    <w:rsid w:val="009543B1"/>
    <w:rsid w:val="00954C44"/>
    <w:rsid w:val="00954F7C"/>
    <w:rsid w:val="0095564A"/>
    <w:rsid w:val="00956BC0"/>
    <w:rsid w:val="00963BB6"/>
    <w:rsid w:val="00963FA3"/>
    <w:rsid w:val="00964A2A"/>
    <w:rsid w:val="00967E41"/>
    <w:rsid w:val="009709D2"/>
    <w:rsid w:val="00973634"/>
    <w:rsid w:val="00973979"/>
    <w:rsid w:val="00973D5C"/>
    <w:rsid w:val="00974E15"/>
    <w:rsid w:val="0097550E"/>
    <w:rsid w:val="00976092"/>
    <w:rsid w:val="00976CC3"/>
    <w:rsid w:val="00977353"/>
    <w:rsid w:val="00980411"/>
    <w:rsid w:val="00980A59"/>
    <w:rsid w:val="00981A7F"/>
    <w:rsid w:val="009820C2"/>
    <w:rsid w:val="00982D2D"/>
    <w:rsid w:val="009841AA"/>
    <w:rsid w:val="00986415"/>
    <w:rsid w:val="009939BB"/>
    <w:rsid w:val="009948B0"/>
    <w:rsid w:val="00994EE3"/>
    <w:rsid w:val="00996317"/>
    <w:rsid w:val="0099632D"/>
    <w:rsid w:val="009A1B9C"/>
    <w:rsid w:val="009A2349"/>
    <w:rsid w:val="009A5249"/>
    <w:rsid w:val="009B2722"/>
    <w:rsid w:val="009B3591"/>
    <w:rsid w:val="009B4854"/>
    <w:rsid w:val="009B48EC"/>
    <w:rsid w:val="009B6BCC"/>
    <w:rsid w:val="009B6C1A"/>
    <w:rsid w:val="009B7071"/>
    <w:rsid w:val="009C0098"/>
    <w:rsid w:val="009C1670"/>
    <w:rsid w:val="009C27FF"/>
    <w:rsid w:val="009C3D7B"/>
    <w:rsid w:val="009C59B2"/>
    <w:rsid w:val="009C5FB2"/>
    <w:rsid w:val="009C7336"/>
    <w:rsid w:val="009C792B"/>
    <w:rsid w:val="009D0ECB"/>
    <w:rsid w:val="009D3803"/>
    <w:rsid w:val="009D41F4"/>
    <w:rsid w:val="009D4CC3"/>
    <w:rsid w:val="009D5BFA"/>
    <w:rsid w:val="009E038F"/>
    <w:rsid w:val="009E0C22"/>
    <w:rsid w:val="009E152B"/>
    <w:rsid w:val="009E1F40"/>
    <w:rsid w:val="009E2533"/>
    <w:rsid w:val="009E28ED"/>
    <w:rsid w:val="009E2F33"/>
    <w:rsid w:val="009E44BB"/>
    <w:rsid w:val="009E4D30"/>
    <w:rsid w:val="009E53FE"/>
    <w:rsid w:val="009E5C1D"/>
    <w:rsid w:val="009E5F73"/>
    <w:rsid w:val="009E6C24"/>
    <w:rsid w:val="009F3257"/>
    <w:rsid w:val="009F32CA"/>
    <w:rsid w:val="009F3B25"/>
    <w:rsid w:val="009F3D53"/>
    <w:rsid w:val="009F470C"/>
    <w:rsid w:val="009F5967"/>
    <w:rsid w:val="009F5CC1"/>
    <w:rsid w:val="009F7E86"/>
    <w:rsid w:val="00A0063B"/>
    <w:rsid w:val="00A00B38"/>
    <w:rsid w:val="00A031FA"/>
    <w:rsid w:val="00A049B5"/>
    <w:rsid w:val="00A04A8A"/>
    <w:rsid w:val="00A04B9A"/>
    <w:rsid w:val="00A06DF2"/>
    <w:rsid w:val="00A06FC7"/>
    <w:rsid w:val="00A06FCE"/>
    <w:rsid w:val="00A104F8"/>
    <w:rsid w:val="00A10E30"/>
    <w:rsid w:val="00A11791"/>
    <w:rsid w:val="00A13F74"/>
    <w:rsid w:val="00A1734E"/>
    <w:rsid w:val="00A173B8"/>
    <w:rsid w:val="00A20D4F"/>
    <w:rsid w:val="00A21935"/>
    <w:rsid w:val="00A2468A"/>
    <w:rsid w:val="00A352E5"/>
    <w:rsid w:val="00A377A7"/>
    <w:rsid w:val="00A37E25"/>
    <w:rsid w:val="00A40A05"/>
    <w:rsid w:val="00A40C9D"/>
    <w:rsid w:val="00A40DF7"/>
    <w:rsid w:val="00A41AEE"/>
    <w:rsid w:val="00A41D18"/>
    <w:rsid w:val="00A42AD4"/>
    <w:rsid w:val="00A433D5"/>
    <w:rsid w:val="00A4751B"/>
    <w:rsid w:val="00A50676"/>
    <w:rsid w:val="00A51189"/>
    <w:rsid w:val="00A5341B"/>
    <w:rsid w:val="00A5469E"/>
    <w:rsid w:val="00A568B0"/>
    <w:rsid w:val="00A6057C"/>
    <w:rsid w:val="00A606F9"/>
    <w:rsid w:val="00A60A7F"/>
    <w:rsid w:val="00A6193E"/>
    <w:rsid w:val="00A61960"/>
    <w:rsid w:val="00A647CA"/>
    <w:rsid w:val="00A65AF9"/>
    <w:rsid w:val="00A66B33"/>
    <w:rsid w:val="00A7089E"/>
    <w:rsid w:val="00A70F62"/>
    <w:rsid w:val="00A72104"/>
    <w:rsid w:val="00A72F54"/>
    <w:rsid w:val="00A748CC"/>
    <w:rsid w:val="00A766EB"/>
    <w:rsid w:val="00A770EB"/>
    <w:rsid w:val="00A822C7"/>
    <w:rsid w:val="00A8247E"/>
    <w:rsid w:val="00A8284C"/>
    <w:rsid w:val="00A835BC"/>
    <w:rsid w:val="00A83A84"/>
    <w:rsid w:val="00A840FF"/>
    <w:rsid w:val="00A86604"/>
    <w:rsid w:val="00A87223"/>
    <w:rsid w:val="00A873C9"/>
    <w:rsid w:val="00A8756A"/>
    <w:rsid w:val="00A87E23"/>
    <w:rsid w:val="00A902C2"/>
    <w:rsid w:val="00A91044"/>
    <w:rsid w:val="00A93675"/>
    <w:rsid w:val="00A944AB"/>
    <w:rsid w:val="00A94DAB"/>
    <w:rsid w:val="00A95146"/>
    <w:rsid w:val="00A951EB"/>
    <w:rsid w:val="00A954EF"/>
    <w:rsid w:val="00A9551C"/>
    <w:rsid w:val="00A9666E"/>
    <w:rsid w:val="00AA034F"/>
    <w:rsid w:val="00AA1826"/>
    <w:rsid w:val="00AA4649"/>
    <w:rsid w:val="00AA7E4D"/>
    <w:rsid w:val="00AB456F"/>
    <w:rsid w:val="00AB4C44"/>
    <w:rsid w:val="00AB4EB5"/>
    <w:rsid w:val="00AB5A6A"/>
    <w:rsid w:val="00AB6E23"/>
    <w:rsid w:val="00AB6E99"/>
    <w:rsid w:val="00AB7858"/>
    <w:rsid w:val="00AC09E9"/>
    <w:rsid w:val="00AC11C3"/>
    <w:rsid w:val="00AC1CEB"/>
    <w:rsid w:val="00AC4C5E"/>
    <w:rsid w:val="00AC7721"/>
    <w:rsid w:val="00AD0BE4"/>
    <w:rsid w:val="00AD693B"/>
    <w:rsid w:val="00AE0CDA"/>
    <w:rsid w:val="00AE3026"/>
    <w:rsid w:val="00AE36C2"/>
    <w:rsid w:val="00AE3F65"/>
    <w:rsid w:val="00AE49A4"/>
    <w:rsid w:val="00AE67D8"/>
    <w:rsid w:val="00AE7174"/>
    <w:rsid w:val="00AE7B02"/>
    <w:rsid w:val="00AE7D7D"/>
    <w:rsid w:val="00AF136B"/>
    <w:rsid w:val="00AF579B"/>
    <w:rsid w:val="00AF6638"/>
    <w:rsid w:val="00AF7430"/>
    <w:rsid w:val="00AF7A8F"/>
    <w:rsid w:val="00AF7AE6"/>
    <w:rsid w:val="00AF7C22"/>
    <w:rsid w:val="00B00B3A"/>
    <w:rsid w:val="00B02268"/>
    <w:rsid w:val="00B02284"/>
    <w:rsid w:val="00B03418"/>
    <w:rsid w:val="00B0342F"/>
    <w:rsid w:val="00B03C77"/>
    <w:rsid w:val="00B03CAA"/>
    <w:rsid w:val="00B1405D"/>
    <w:rsid w:val="00B144F9"/>
    <w:rsid w:val="00B149F0"/>
    <w:rsid w:val="00B14D24"/>
    <w:rsid w:val="00B16C35"/>
    <w:rsid w:val="00B176B7"/>
    <w:rsid w:val="00B20EFC"/>
    <w:rsid w:val="00B21AEC"/>
    <w:rsid w:val="00B224E3"/>
    <w:rsid w:val="00B23506"/>
    <w:rsid w:val="00B23802"/>
    <w:rsid w:val="00B2391A"/>
    <w:rsid w:val="00B24E24"/>
    <w:rsid w:val="00B2640D"/>
    <w:rsid w:val="00B26C31"/>
    <w:rsid w:val="00B27B62"/>
    <w:rsid w:val="00B30719"/>
    <w:rsid w:val="00B3198F"/>
    <w:rsid w:val="00B31DC8"/>
    <w:rsid w:val="00B33AB8"/>
    <w:rsid w:val="00B343DA"/>
    <w:rsid w:val="00B402A1"/>
    <w:rsid w:val="00B4192C"/>
    <w:rsid w:val="00B43576"/>
    <w:rsid w:val="00B44775"/>
    <w:rsid w:val="00B4540B"/>
    <w:rsid w:val="00B45483"/>
    <w:rsid w:val="00B45B83"/>
    <w:rsid w:val="00B45C9A"/>
    <w:rsid w:val="00B45D8E"/>
    <w:rsid w:val="00B466CE"/>
    <w:rsid w:val="00B50566"/>
    <w:rsid w:val="00B5383F"/>
    <w:rsid w:val="00B53E3B"/>
    <w:rsid w:val="00B56A42"/>
    <w:rsid w:val="00B61326"/>
    <w:rsid w:val="00B62955"/>
    <w:rsid w:val="00B634E5"/>
    <w:rsid w:val="00B651D0"/>
    <w:rsid w:val="00B657B1"/>
    <w:rsid w:val="00B66AF4"/>
    <w:rsid w:val="00B67FE2"/>
    <w:rsid w:val="00B70250"/>
    <w:rsid w:val="00B73035"/>
    <w:rsid w:val="00B758F4"/>
    <w:rsid w:val="00B7684C"/>
    <w:rsid w:val="00B7692D"/>
    <w:rsid w:val="00B76B30"/>
    <w:rsid w:val="00B76F04"/>
    <w:rsid w:val="00B847BC"/>
    <w:rsid w:val="00B848AD"/>
    <w:rsid w:val="00B85805"/>
    <w:rsid w:val="00B85C4E"/>
    <w:rsid w:val="00B87145"/>
    <w:rsid w:val="00B9194F"/>
    <w:rsid w:val="00B935A3"/>
    <w:rsid w:val="00B96C90"/>
    <w:rsid w:val="00BA19E9"/>
    <w:rsid w:val="00BA32F8"/>
    <w:rsid w:val="00BA3628"/>
    <w:rsid w:val="00BA52D5"/>
    <w:rsid w:val="00BA5691"/>
    <w:rsid w:val="00BA5A10"/>
    <w:rsid w:val="00BB352D"/>
    <w:rsid w:val="00BB4935"/>
    <w:rsid w:val="00BB4F8F"/>
    <w:rsid w:val="00BB62A7"/>
    <w:rsid w:val="00BC02C5"/>
    <w:rsid w:val="00BC0851"/>
    <w:rsid w:val="00BC1AC2"/>
    <w:rsid w:val="00BC3215"/>
    <w:rsid w:val="00BC3EB8"/>
    <w:rsid w:val="00BC4129"/>
    <w:rsid w:val="00BC4953"/>
    <w:rsid w:val="00BC5888"/>
    <w:rsid w:val="00BC75BD"/>
    <w:rsid w:val="00BD095B"/>
    <w:rsid w:val="00BD3219"/>
    <w:rsid w:val="00BD45B5"/>
    <w:rsid w:val="00BD6B48"/>
    <w:rsid w:val="00BE362E"/>
    <w:rsid w:val="00BE5E0E"/>
    <w:rsid w:val="00BF1982"/>
    <w:rsid w:val="00BF1ADC"/>
    <w:rsid w:val="00BF34DF"/>
    <w:rsid w:val="00BF6129"/>
    <w:rsid w:val="00BF690D"/>
    <w:rsid w:val="00BF731F"/>
    <w:rsid w:val="00BF75A1"/>
    <w:rsid w:val="00C000C5"/>
    <w:rsid w:val="00C0095D"/>
    <w:rsid w:val="00C02B47"/>
    <w:rsid w:val="00C048CF"/>
    <w:rsid w:val="00C0643E"/>
    <w:rsid w:val="00C10D85"/>
    <w:rsid w:val="00C1161F"/>
    <w:rsid w:val="00C12BF6"/>
    <w:rsid w:val="00C135EC"/>
    <w:rsid w:val="00C13F97"/>
    <w:rsid w:val="00C14048"/>
    <w:rsid w:val="00C15A0F"/>
    <w:rsid w:val="00C2139C"/>
    <w:rsid w:val="00C25024"/>
    <w:rsid w:val="00C260AF"/>
    <w:rsid w:val="00C315D8"/>
    <w:rsid w:val="00C317DA"/>
    <w:rsid w:val="00C3233D"/>
    <w:rsid w:val="00C32C45"/>
    <w:rsid w:val="00C33F95"/>
    <w:rsid w:val="00C34F2F"/>
    <w:rsid w:val="00C364CA"/>
    <w:rsid w:val="00C3657C"/>
    <w:rsid w:val="00C36E25"/>
    <w:rsid w:val="00C37AE5"/>
    <w:rsid w:val="00C4160F"/>
    <w:rsid w:val="00C41702"/>
    <w:rsid w:val="00C4243F"/>
    <w:rsid w:val="00C453C0"/>
    <w:rsid w:val="00C52627"/>
    <w:rsid w:val="00C54E7A"/>
    <w:rsid w:val="00C56086"/>
    <w:rsid w:val="00C57234"/>
    <w:rsid w:val="00C575E2"/>
    <w:rsid w:val="00C63F6C"/>
    <w:rsid w:val="00C6685C"/>
    <w:rsid w:val="00C678C5"/>
    <w:rsid w:val="00C6F81E"/>
    <w:rsid w:val="00C7159E"/>
    <w:rsid w:val="00C72AF4"/>
    <w:rsid w:val="00C7387C"/>
    <w:rsid w:val="00C73F37"/>
    <w:rsid w:val="00C74029"/>
    <w:rsid w:val="00C75121"/>
    <w:rsid w:val="00C7754B"/>
    <w:rsid w:val="00C80922"/>
    <w:rsid w:val="00C81A7F"/>
    <w:rsid w:val="00C82FEC"/>
    <w:rsid w:val="00C831C9"/>
    <w:rsid w:val="00C844E9"/>
    <w:rsid w:val="00C85295"/>
    <w:rsid w:val="00C8607E"/>
    <w:rsid w:val="00C900B2"/>
    <w:rsid w:val="00C91189"/>
    <w:rsid w:val="00C91D0F"/>
    <w:rsid w:val="00C930A8"/>
    <w:rsid w:val="00C93727"/>
    <w:rsid w:val="00C93F14"/>
    <w:rsid w:val="00C96FBF"/>
    <w:rsid w:val="00C97A72"/>
    <w:rsid w:val="00CA1C38"/>
    <w:rsid w:val="00CA1F4A"/>
    <w:rsid w:val="00CA6338"/>
    <w:rsid w:val="00CA7EB7"/>
    <w:rsid w:val="00CB15B5"/>
    <w:rsid w:val="00CB6D8B"/>
    <w:rsid w:val="00CB773D"/>
    <w:rsid w:val="00CC01A0"/>
    <w:rsid w:val="00CC3DDA"/>
    <w:rsid w:val="00CC3FFF"/>
    <w:rsid w:val="00CC4A49"/>
    <w:rsid w:val="00CD13DE"/>
    <w:rsid w:val="00CD38B0"/>
    <w:rsid w:val="00CD40D7"/>
    <w:rsid w:val="00CD64CA"/>
    <w:rsid w:val="00CD64F4"/>
    <w:rsid w:val="00CD672F"/>
    <w:rsid w:val="00CD7AC8"/>
    <w:rsid w:val="00CE037F"/>
    <w:rsid w:val="00CE1D7A"/>
    <w:rsid w:val="00CE2D06"/>
    <w:rsid w:val="00CE3CAB"/>
    <w:rsid w:val="00CE5B1D"/>
    <w:rsid w:val="00CE6229"/>
    <w:rsid w:val="00CF0832"/>
    <w:rsid w:val="00CF1D1E"/>
    <w:rsid w:val="00CF43BA"/>
    <w:rsid w:val="00CF49B9"/>
    <w:rsid w:val="00CF6B34"/>
    <w:rsid w:val="00D00404"/>
    <w:rsid w:val="00D00BA2"/>
    <w:rsid w:val="00D02973"/>
    <w:rsid w:val="00D05CD1"/>
    <w:rsid w:val="00D06960"/>
    <w:rsid w:val="00D06EF9"/>
    <w:rsid w:val="00D12161"/>
    <w:rsid w:val="00D128E1"/>
    <w:rsid w:val="00D1729F"/>
    <w:rsid w:val="00D2095B"/>
    <w:rsid w:val="00D20CAB"/>
    <w:rsid w:val="00D22705"/>
    <w:rsid w:val="00D228C3"/>
    <w:rsid w:val="00D234B4"/>
    <w:rsid w:val="00D241CE"/>
    <w:rsid w:val="00D2493C"/>
    <w:rsid w:val="00D24D5F"/>
    <w:rsid w:val="00D253C6"/>
    <w:rsid w:val="00D30ABC"/>
    <w:rsid w:val="00D31549"/>
    <w:rsid w:val="00D323CC"/>
    <w:rsid w:val="00D32707"/>
    <w:rsid w:val="00D336A3"/>
    <w:rsid w:val="00D36A39"/>
    <w:rsid w:val="00D36DFC"/>
    <w:rsid w:val="00D421B0"/>
    <w:rsid w:val="00D43DB6"/>
    <w:rsid w:val="00D44952"/>
    <w:rsid w:val="00D44FE8"/>
    <w:rsid w:val="00D47B2E"/>
    <w:rsid w:val="00D50068"/>
    <w:rsid w:val="00D50101"/>
    <w:rsid w:val="00D51BAF"/>
    <w:rsid w:val="00D525C4"/>
    <w:rsid w:val="00D559D6"/>
    <w:rsid w:val="00D55CAC"/>
    <w:rsid w:val="00D57B4C"/>
    <w:rsid w:val="00D64225"/>
    <w:rsid w:val="00D6443F"/>
    <w:rsid w:val="00D67124"/>
    <w:rsid w:val="00D7112C"/>
    <w:rsid w:val="00D72417"/>
    <w:rsid w:val="00D72B1F"/>
    <w:rsid w:val="00D73F56"/>
    <w:rsid w:val="00D74D2F"/>
    <w:rsid w:val="00D8005E"/>
    <w:rsid w:val="00D80375"/>
    <w:rsid w:val="00D809E4"/>
    <w:rsid w:val="00D90939"/>
    <w:rsid w:val="00D9128D"/>
    <w:rsid w:val="00D92221"/>
    <w:rsid w:val="00D93C71"/>
    <w:rsid w:val="00D940E2"/>
    <w:rsid w:val="00D942D3"/>
    <w:rsid w:val="00D97FE2"/>
    <w:rsid w:val="00DA11CC"/>
    <w:rsid w:val="00DA297B"/>
    <w:rsid w:val="00DA393D"/>
    <w:rsid w:val="00DA4E2B"/>
    <w:rsid w:val="00DB18DC"/>
    <w:rsid w:val="00DB1BB4"/>
    <w:rsid w:val="00DB2A4D"/>
    <w:rsid w:val="00DB3839"/>
    <w:rsid w:val="00DB4107"/>
    <w:rsid w:val="00DB5EEF"/>
    <w:rsid w:val="00DB6186"/>
    <w:rsid w:val="00DB6E3B"/>
    <w:rsid w:val="00DC20C1"/>
    <w:rsid w:val="00DC4926"/>
    <w:rsid w:val="00DC569C"/>
    <w:rsid w:val="00DC6050"/>
    <w:rsid w:val="00DC6F0F"/>
    <w:rsid w:val="00DC76B5"/>
    <w:rsid w:val="00DD2788"/>
    <w:rsid w:val="00DD30B5"/>
    <w:rsid w:val="00DD4068"/>
    <w:rsid w:val="00DD4BA5"/>
    <w:rsid w:val="00DD5134"/>
    <w:rsid w:val="00DD5326"/>
    <w:rsid w:val="00DD54F3"/>
    <w:rsid w:val="00DD69DD"/>
    <w:rsid w:val="00DD75B9"/>
    <w:rsid w:val="00DE10B0"/>
    <w:rsid w:val="00DE1C5F"/>
    <w:rsid w:val="00DE20B4"/>
    <w:rsid w:val="00DE247D"/>
    <w:rsid w:val="00DE2B47"/>
    <w:rsid w:val="00DE4423"/>
    <w:rsid w:val="00DE4B19"/>
    <w:rsid w:val="00DE5EF3"/>
    <w:rsid w:val="00DE6928"/>
    <w:rsid w:val="00DF1C48"/>
    <w:rsid w:val="00DF1EB7"/>
    <w:rsid w:val="00DF2304"/>
    <w:rsid w:val="00DF2383"/>
    <w:rsid w:val="00DF2903"/>
    <w:rsid w:val="00DF32E0"/>
    <w:rsid w:val="00DF4D81"/>
    <w:rsid w:val="00DF689B"/>
    <w:rsid w:val="00E000FD"/>
    <w:rsid w:val="00E00CC0"/>
    <w:rsid w:val="00E01508"/>
    <w:rsid w:val="00E029B4"/>
    <w:rsid w:val="00E02ED9"/>
    <w:rsid w:val="00E0348F"/>
    <w:rsid w:val="00E04FEE"/>
    <w:rsid w:val="00E053DB"/>
    <w:rsid w:val="00E07BA7"/>
    <w:rsid w:val="00E07F9D"/>
    <w:rsid w:val="00E1123B"/>
    <w:rsid w:val="00E147F9"/>
    <w:rsid w:val="00E1706A"/>
    <w:rsid w:val="00E2370E"/>
    <w:rsid w:val="00E237D2"/>
    <w:rsid w:val="00E23AF2"/>
    <w:rsid w:val="00E254CC"/>
    <w:rsid w:val="00E260EA"/>
    <w:rsid w:val="00E261D7"/>
    <w:rsid w:val="00E276F5"/>
    <w:rsid w:val="00E27ABF"/>
    <w:rsid w:val="00E30FD6"/>
    <w:rsid w:val="00E315DE"/>
    <w:rsid w:val="00E32535"/>
    <w:rsid w:val="00E32B1B"/>
    <w:rsid w:val="00E342FD"/>
    <w:rsid w:val="00E3683F"/>
    <w:rsid w:val="00E37D6F"/>
    <w:rsid w:val="00E37DC5"/>
    <w:rsid w:val="00E37FD9"/>
    <w:rsid w:val="00E41651"/>
    <w:rsid w:val="00E4178A"/>
    <w:rsid w:val="00E42A8F"/>
    <w:rsid w:val="00E43C73"/>
    <w:rsid w:val="00E44DA1"/>
    <w:rsid w:val="00E45010"/>
    <w:rsid w:val="00E45B1D"/>
    <w:rsid w:val="00E50107"/>
    <w:rsid w:val="00E51501"/>
    <w:rsid w:val="00E51F50"/>
    <w:rsid w:val="00E52541"/>
    <w:rsid w:val="00E52BCC"/>
    <w:rsid w:val="00E5360F"/>
    <w:rsid w:val="00E554CA"/>
    <w:rsid w:val="00E55761"/>
    <w:rsid w:val="00E57ABC"/>
    <w:rsid w:val="00E60237"/>
    <w:rsid w:val="00E61857"/>
    <w:rsid w:val="00E61A49"/>
    <w:rsid w:val="00E61BBE"/>
    <w:rsid w:val="00E63D28"/>
    <w:rsid w:val="00E644C4"/>
    <w:rsid w:val="00E70985"/>
    <w:rsid w:val="00E70A1C"/>
    <w:rsid w:val="00E71563"/>
    <w:rsid w:val="00E7230E"/>
    <w:rsid w:val="00E72CE1"/>
    <w:rsid w:val="00E72F64"/>
    <w:rsid w:val="00E734BF"/>
    <w:rsid w:val="00E7377D"/>
    <w:rsid w:val="00E73A48"/>
    <w:rsid w:val="00E76F4F"/>
    <w:rsid w:val="00E80461"/>
    <w:rsid w:val="00E813F2"/>
    <w:rsid w:val="00E81599"/>
    <w:rsid w:val="00E82CCA"/>
    <w:rsid w:val="00E83625"/>
    <w:rsid w:val="00E83D4B"/>
    <w:rsid w:val="00E865A6"/>
    <w:rsid w:val="00E866D9"/>
    <w:rsid w:val="00E87FA6"/>
    <w:rsid w:val="00E906E2"/>
    <w:rsid w:val="00E90A1B"/>
    <w:rsid w:val="00E93296"/>
    <w:rsid w:val="00E93E63"/>
    <w:rsid w:val="00EA0021"/>
    <w:rsid w:val="00EA059A"/>
    <w:rsid w:val="00EA67AB"/>
    <w:rsid w:val="00EA68EA"/>
    <w:rsid w:val="00EA7702"/>
    <w:rsid w:val="00EA7B1B"/>
    <w:rsid w:val="00EB069B"/>
    <w:rsid w:val="00EB0C29"/>
    <w:rsid w:val="00EB0CC6"/>
    <w:rsid w:val="00EB2DDE"/>
    <w:rsid w:val="00EB3220"/>
    <w:rsid w:val="00EB3E08"/>
    <w:rsid w:val="00EB4575"/>
    <w:rsid w:val="00EB5672"/>
    <w:rsid w:val="00EB6AF9"/>
    <w:rsid w:val="00EB6B65"/>
    <w:rsid w:val="00EC06EA"/>
    <w:rsid w:val="00EC1DB6"/>
    <w:rsid w:val="00EC29C6"/>
    <w:rsid w:val="00EC2F62"/>
    <w:rsid w:val="00EC4D0C"/>
    <w:rsid w:val="00EC6630"/>
    <w:rsid w:val="00EC6EF8"/>
    <w:rsid w:val="00EC6FDB"/>
    <w:rsid w:val="00ED00B1"/>
    <w:rsid w:val="00ED1DF3"/>
    <w:rsid w:val="00EE049F"/>
    <w:rsid w:val="00EE088B"/>
    <w:rsid w:val="00EE0A57"/>
    <w:rsid w:val="00EE1AD9"/>
    <w:rsid w:val="00EE2D1D"/>
    <w:rsid w:val="00EE4ADB"/>
    <w:rsid w:val="00EE4DB0"/>
    <w:rsid w:val="00EE5228"/>
    <w:rsid w:val="00EE5262"/>
    <w:rsid w:val="00EE5418"/>
    <w:rsid w:val="00EE5F42"/>
    <w:rsid w:val="00EF247C"/>
    <w:rsid w:val="00EF42A7"/>
    <w:rsid w:val="00EF6107"/>
    <w:rsid w:val="00EF6314"/>
    <w:rsid w:val="00F003C3"/>
    <w:rsid w:val="00F00E97"/>
    <w:rsid w:val="00F02F70"/>
    <w:rsid w:val="00F03816"/>
    <w:rsid w:val="00F113E8"/>
    <w:rsid w:val="00F12F73"/>
    <w:rsid w:val="00F13156"/>
    <w:rsid w:val="00F150D4"/>
    <w:rsid w:val="00F17880"/>
    <w:rsid w:val="00F20749"/>
    <w:rsid w:val="00F20FCD"/>
    <w:rsid w:val="00F2126B"/>
    <w:rsid w:val="00F31624"/>
    <w:rsid w:val="00F33B2B"/>
    <w:rsid w:val="00F3691C"/>
    <w:rsid w:val="00F37D38"/>
    <w:rsid w:val="00F40326"/>
    <w:rsid w:val="00F40699"/>
    <w:rsid w:val="00F40992"/>
    <w:rsid w:val="00F41AD3"/>
    <w:rsid w:val="00F43D71"/>
    <w:rsid w:val="00F444DC"/>
    <w:rsid w:val="00F4546D"/>
    <w:rsid w:val="00F45D07"/>
    <w:rsid w:val="00F46AE3"/>
    <w:rsid w:val="00F50021"/>
    <w:rsid w:val="00F50A73"/>
    <w:rsid w:val="00F52EA3"/>
    <w:rsid w:val="00F53276"/>
    <w:rsid w:val="00F53DE3"/>
    <w:rsid w:val="00F572EE"/>
    <w:rsid w:val="00F57C80"/>
    <w:rsid w:val="00F604CF"/>
    <w:rsid w:val="00F63E09"/>
    <w:rsid w:val="00F63F5F"/>
    <w:rsid w:val="00F64A1A"/>
    <w:rsid w:val="00F7326A"/>
    <w:rsid w:val="00F7356D"/>
    <w:rsid w:val="00F7426B"/>
    <w:rsid w:val="00F745BB"/>
    <w:rsid w:val="00F76C42"/>
    <w:rsid w:val="00F804F2"/>
    <w:rsid w:val="00F81E63"/>
    <w:rsid w:val="00F82352"/>
    <w:rsid w:val="00F825FE"/>
    <w:rsid w:val="00F82F3A"/>
    <w:rsid w:val="00F84675"/>
    <w:rsid w:val="00F85121"/>
    <w:rsid w:val="00F8538C"/>
    <w:rsid w:val="00F87491"/>
    <w:rsid w:val="00F90D97"/>
    <w:rsid w:val="00F912F8"/>
    <w:rsid w:val="00F92CC4"/>
    <w:rsid w:val="00F94A58"/>
    <w:rsid w:val="00F96DC1"/>
    <w:rsid w:val="00FA28D6"/>
    <w:rsid w:val="00FA39CA"/>
    <w:rsid w:val="00FA4B0F"/>
    <w:rsid w:val="00FA720F"/>
    <w:rsid w:val="00FA77F8"/>
    <w:rsid w:val="00FA7D38"/>
    <w:rsid w:val="00FB04F3"/>
    <w:rsid w:val="00FB38FB"/>
    <w:rsid w:val="00FB4D18"/>
    <w:rsid w:val="00FB521A"/>
    <w:rsid w:val="00FB5A17"/>
    <w:rsid w:val="00FB71FC"/>
    <w:rsid w:val="00FC1C1C"/>
    <w:rsid w:val="00FC226F"/>
    <w:rsid w:val="00FC3311"/>
    <w:rsid w:val="00FC4180"/>
    <w:rsid w:val="00FC4D8B"/>
    <w:rsid w:val="00FC4FD7"/>
    <w:rsid w:val="00FC6268"/>
    <w:rsid w:val="00FC6530"/>
    <w:rsid w:val="00FC661C"/>
    <w:rsid w:val="00FC69A6"/>
    <w:rsid w:val="00FC6B34"/>
    <w:rsid w:val="00FC7034"/>
    <w:rsid w:val="00FD145C"/>
    <w:rsid w:val="00FD2DF2"/>
    <w:rsid w:val="00FD34C3"/>
    <w:rsid w:val="00FD3745"/>
    <w:rsid w:val="00FD43D1"/>
    <w:rsid w:val="00FD58A4"/>
    <w:rsid w:val="00FD59D4"/>
    <w:rsid w:val="00FD7240"/>
    <w:rsid w:val="00FD7A71"/>
    <w:rsid w:val="00FE1AF0"/>
    <w:rsid w:val="00FE1CEF"/>
    <w:rsid w:val="00FE3957"/>
    <w:rsid w:val="00FE44A6"/>
    <w:rsid w:val="00FE4B6B"/>
    <w:rsid w:val="00FF1D3C"/>
    <w:rsid w:val="00FF2A7F"/>
    <w:rsid w:val="00FF39B1"/>
    <w:rsid w:val="00FF42AC"/>
    <w:rsid w:val="00FF4695"/>
    <w:rsid w:val="00FF52D4"/>
    <w:rsid w:val="00FF5A8C"/>
    <w:rsid w:val="00FF7EAB"/>
    <w:rsid w:val="01048CD3"/>
    <w:rsid w:val="011E7EA6"/>
    <w:rsid w:val="01219D38"/>
    <w:rsid w:val="012E144C"/>
    <w:rsid w:val="014379D2"/>
    <w:rsid w:val="0164D69C"/>
    <w:rsid w:val="01704F57"/>
    <w:rsid w:val="01B02FF1"/>
    <w:rsid w:val="01B4F9B4"/>
    <w:rsid w:val="01BF8C14"/>
    <w:rsid w:val="01CD4378"/>
    <w:rsid w:val="024D7B58"/>
    <w:rsid w:val="026022B1"/>
    <w:rsid w:val="0278E1DE"/>
    <w:rsid w:val="028880E3"/>
    <w:rsid w:val="028E3EDE"/>
    <w:rsid w:val="02960C6E"/>
    <w:rsid w:val="02ABB41C"/>
    <w:rsid w:val="02AF57DB"/>
    <w:rsid w:val="02C93FF7"/>
    <w:rsid w:val="02E3C61E"/>
    <w:rsid w:val="0304770D"/>
    <w:rsid w:val="0341ED49"/>
    <w:rsid w:val="034ED99C"/>
    <w:rsid w:val="03997F96"/>
    <w:rsid w:val="039D9B52"/>
    <w:rsid w:val="03B88ED8"/>
    <w:rsid w:val="03C23ED1"/>
    <w:rsid w:val="03D516D7"/>
    <w:rsid w:val="03F7BCC8"/>
    <w:rsid w:val="03FCAB1F"/>
    <w:rsid w:val="0409B917"/>
    <w:rsid w:val="0417B135"/>
    <w:rsid w:val="044BA192"/>
    <w:rsid w:val="0455A8B0"/>
    <w:rsid w:val="04773B05"/>
    <w:rsid w:val="04865C91"/>
    <w:rsid w:val="0493CF7A"/>
    <w:rsid w:val="0499966C"/>
    <w:rsid w:val="04A8AAF6"/>
    <w:rsid w:val="04E74ECB"/>
    <w:rsid w:val="05016BAD"/>
    <w:rsid w:val="0505B876"/>
    <w:rsid w:val="0527F210"/>
    <w:rsid w:val="058468EE"/>
    <w:rsid w:val="05A224F4"/>
    <w:rsid w:val="05BF1C99"/>
    <w:rsid w:val="064AD4CF"/>
    <w:rsid w:val="064C21FD"/>
    <w:rsid w:val="0654E65F"/>
    <w:rsid w:val="0663895D"/>
    <w:rsid w:val="06658712"/>
    <w:rsid w:val="067C1C67"/>
    <w:rsid w:val="0685D1C7"/>
    <w:rsid w:val="068B5048"/>
    <w:rsid w:val="06A99FFD"/>
    <w:rsid w:val="06CDB22B"/>
    <w:rsid w:val="06E159E2"/>
    <w:rsid w:val="06FECCC7"/>
    <w:rsid w:val="070C3E28"/>
    <w:rsid w:val="072F8E50"/>
    <w:rsid w:val="07585004"/>
    <w:rsid w:val="0764DF54"/>
    <w:rsid w:val="07682C2E"/>
    <w:rsid w:val="078091E2"/>
    <w:rsid w:val="078A1A00"/>
    <w:rsid w:val="07A0207D"/>
    <w:rsid w:val="07BEC6EF"/>
    <w:rsid w:val="07C2689E"/>
    <w:rsid w:val="07D27745"/>
    <w:rsid w:val="08012D22"/>
    <w:rsid w:val="0837E2FD"/>
    <w:rsid w:val="085F49F7"/>
    <w:rsid w:val="08929A19"/>
    <w:rsid w:val="089E0C04"/>
    <w:rsid w:val="08C12E18"/>
    <w:rsid w:val="08C5FC14"/>
    <w:rsid w:val="08E58E4E"/>
    <w:rsid w:val="090001EB"/>
    <w:rsid w:val="0905F866"/>
    <w:rsid w:val="0934ABBD"/>
    <w:rsid w:val="093D5E18"/>
    <w:rsid w:val="09431FC6"/>
    <w:rsid w:val="096452A0"/>
    <w:rsid w:val="0987FCBE"/>
    <w:rsid w:val="099E8AD9"/>
    <w:rsid w:val="09ADA330"/>
    <w:rsid w:val="09C2D681"/>
    <w:rsid w:val="09F3229E"/>
    <w:rsid w:val="0A0FEFAF"/>
    <w:rsid w:val="0A1254A8"/>
    <w:rsid w:val="0A4D9BCE"/>
    <w:rsid w:val="0A95C758"/>
    <w:rsid w:val="0AB21237"/>
    <w:rsid w:val="0AC0F9F9"/>
    <w:rsid w:val="0AD0B193"/>
    <w:rsid w:val="0B1007ED"/>
    <w:rsid w:val="0B19A1F3"/>
    <w:rsid w:val="0B4231A3"/>
    <w:rsid w:val="0B4F7CF2"/>
    <w:rsid w:val="0B597D7F"/>
    <w:rsid w:val="0BB6C4FD"/>
    <w:rsid w:val="0BCD7335"/>
    <w:rsid w:val="0BDCCC5E"/>
    <w:rsid w:val="0BE10277"/>
    <w:rsid w:val="0C24C1D5"/>
    <w:rsid w:val="0C2C2CD5"/>
    <w:rsid w:val="0C2FBBA0"/>
    <w:rsid w:val="0CAC7635"/>
    <w:rsid w:val="0CB3C933"/>
    <w:rsid w:val="0CB7F437"/>
    <w:rsid w:val="0CD7FDF2"/>
    <w:rsid w:val="0CED6B6E"/>
    <w:rsid w:val="0CEDCB38"/>
    <w:rsid w:val="0CF13A83"/>
    <w:rsid w:val="0CF2D1EC"/>
    <w:rsid w:val="0D1DD290"/>
    <w:rsid w:val="0D35B2A7"/>
    <w:rsid w:val="0D3C198A"/>
    <w:rsid w:val="0D6C78E5"/>
    <w:rsid w:val="0D74F304"/>
    <w:rsid w:val="0D78D0B0"/>
    <w:rsid w:val="0D7978FD"/>
    <w:rsid w:val="0D8C97B5"/>
    <w:rsid w:val="0D97BB72"/>
    <w:rsid w:val="0D9C1842"/>
    <w:rsid w:val="0DA4B47B"/>
    <w:rsid w:val="0DDEE7C9"/>
    <w:rsid w:val="0E23B420"/>
    <w:rsid w:val="0E5519DC"/>
    <w:rsid w:val="0E55607D"/>
    <w:rsid w:val="0E5811D8"/>
    <w:rsid w:val="0E5B2573"/>
    <w:rsid w:val="0E7FEF0B"/>
    <w:rsid w:val="0F0B4FBE"/>
    <w:rsid w:val="0F3BAA43"/>
    <w:rsid w:val="0F7A626F"/>
    <w:rsid w:val="0F7EAD3D"/>
    <w:rsid w:val="0F8EED20"/>
    <w:rsid w:val="0F9AC9C4"/>
    <w:rsid w:val="0FEE85C8"/>
    <w:rsid w:val="10659758"/>
    <w:rsid w:val="10708197"/>
    <w:rsid w:val="10B7574F"/>
    <w:rsid w:val="10E5D11F"/>
    <w:rsid w:val="10E7ED55"/>
    <w:rsid w:val="10F64309"/>
    <w:rsid w:val="11245EE0"/>
    <w:rsid w:val="1145CB3E"/>
    <w:rsid w:val="115CD7E8"/>
    <w:rsid w:val="1171882B"/>
    <w:rsid w:val="117BE68A"/>
    <w:rsid w:val="11840DC4"/>
    <w:rsid w:val="11ABB0A5"/>
    <w:rsid w:val="11EF23F2"/>
    <w:rsid w:val="11F0B5B8"/>
    <w:rsid w:val="11F3A64F"/>
    <w:rsid w:val="12018DFD"/>
    <w:rsid w:val="122F0CAB"/>
    <w:rsid w:val="123E80CB"/>
    <w:rsid w:val="124199C0"/>
    <w:rsid w:val="1274AC1D"/>
    <w:rsid w:val="12788A1E"/>
    <w:rsid w:val="128D3D5E"/>
    <w:rsid w:val="1299677A"/>
    <w:rsid w:val="12B47D1A"/>
    <w:rsid w:val="12EBCA84"/>
    <w:rsid w:val="1308D478"/>
    <w:rsid w:val="131A14CB"/>
    <w:rsid w:val="132F3925"/>
    <w:rsid w:val="133B78A1"/>
    <w:rsid w:val="133C4B83"/>
    <w:rsid w:val="134094C2"/>
    <w:rsid w:val="137C02BF"/>
    <w:rsid w:val="13A2E0D2"/>
    <w:rsid w:val="13A40636"/>
    <w:rsid w:val="140DE8AC"/>
    <w:rsid w:val="145147C7"/>
    <w:rsid w:val="1489CDBB"/>
    <w:rsid w:val="1493D560"/>
    <w:rsid w:val="1499EB4A"/>
    <w:rsid w:val="14AC0C47"/>
    <w:rsid w:val="14BABCB5"/>
    <w:rsid w:val="14E0C037"/>
    <w:rsid w:val="14E5DF77"/>
    <w:rsid w:val="15020B80"/>
    <w:rsid w:val="1518F096"/>
    <w:rsid w:val="1539FBF5"/>
    <w:rsid w:val="1549391B"/>
    <w:rsid w:val="155A9818"/>
    <w:rsid w:val="15673A13"/>
    <w:rsid w:val="157A1B18"/>
    <w:rsid w:val="15BD9174"/>
    <w:rsid w:val="15C2D334"/>
    <w:rsid w:val="15D4A44D"/>
    <w:rsid w:val="16036044"/>
    <w:rsid w:val="1643791A"/>
    <w:rsid w:val="16490954"/>
    <w:rsid w:val="1670B003"/>
    <w:rsid w:val="16A1A086"/>
    <w:rsid w:val="1712E896"/>
    <w:rsid w:val="1719DF66"/>
    <w:rsid w:val="17390E48"/>
    <w:rsid w:val="173C6CD2"/>
    <w:rsid w:val="17835C42"/>
    <w:rsid w:val="178D3234"/>
    <w:rsid w:val="17B79ABD"/>
    <w:rsid w:val="17C422EC"/>
    <w:rsid w:val="17D362C9"/>
    <w:rsid w:val="17E29D71"/>
    <w:rsid w:val="17FF1B69"/>
    <w:rsid w:val="18278A9C"/>
    <w:rsid w:val="182E3753"/>
    <w:rsid w:val="184D6F1E"/>
    <w:rsid w:val="187BDA9E"/>
    <w:rsid w:val="18878D00"/>
    <w:rsid w:val="1898BE32"/>
    <w:rsid w:val="18F8AB95"/>
    <w:rsid w:val="1910F88A"/>
    <w:rsid w:val="1914687D"/>
    <w:rsid w:val="196A4345"/>
    <w:rsid w:val="1976DBEC"/>
    <w:rsid w:val="198A20CF"/>
    <w:rsid w:val="199703F1"/>
    <w:rsid w:val="19D95823"/>
    <w:rsid w:val="19EDE36B"/>
    <w:rsid w:val="1A303D17"/>
    <w:rsid w:val="1A309872"/>
    <w:rsid w:val="1A38DB93"/>
    <w:rsid w:val="1A44DCC9"/>
    <w:rsid w:val="1A47F0B9"/>
    <w:rsid w:val="1A5FA7B1"/>
    <w:rsid w:val="1A614FEE"/>
    <w:rsid w:val="1A8F6389"/>
    <w:rsid w:val="1A99EC1D"/>
    <w:rsid w:val="1AB981D5"/>
    <w:rsid w:val="1ABDD46E"/>
    <w:rsid w:val="1ACF8758"/>
    <w:rsid w:val="1AD0EA82"/>
    <w:rsid w:val="1B2973ED"/>
    <w:rsid w:val="1B4008D4"/>
    <w:rsid w:val="1B44C10D"/>
    <w:rsid w:val="1B7AE0DD"/>
    <w:rsid w:val="1B7DB937"/>
    <w:rsid w:val="1BB40B84"/>
    <w:rsid w:val="1BBE73C5"/>
    <w:rsid w:val="1BC3DD35"/>
    <w:rsid w:val="1BE97DE2"/>
    <w:rsid w:val="1C06443C"/>
    <w:rsid w:val="1C18621B"/>
    <w:rsid w:val="1C249B28"/>
    <w:rsid w:val="1C2E6014"/>
    <w:rsid w:val="1C4A4594"/>
    <w:rsid w:val="1C54F780"/>
    <w:rsid w:val="1C665043"/>
    <w:rsid w:val="1C703716"/>
    <w:rsid w:val="1C7280FF"/>
    <w:rsid w:val="1C742270"/>
    <w:rsid w:val="1C786010"/>
    <w:rsid w:val="1C86A88B"/>
    <w:rsid w:val="1C9C9E93"/>
    <w:rsid w:val="1CA7E4CE"/>
    <w:rsid w:val="1CAEE068"/>
    <w:rsid w:val="1CC0B353"/>
    <w:rsid w:val="1CF974AD"/>
    <w:rsid w:val="1D292A5A"/>
    <w:rsid w:val="1D3DCF27"/>
    <w:rsid w:val="1D633882"/>
    <w:rsid w:val="1D7A54F1"/>
    <w:rsid w:val="1D98DCF8"/>
    <w:rsid w:val="1D9E2CBF"/>
    <w:rsid w:val="1DA64075"/>
    <w:rsid w:val="1DC3E297"/>
    <w:rsid w:val="1DD92DB3"/>
    <w:rsid w:val="1DEE3AE9"/>
    <w:rsid w:val="1E0C6623"/>
    <w:rsid w:val="1E18FA60"/>
    <w:rsid w:val="1E2168CE"/>
    <w:rsid w:val="1E364CCD"/>
    <w:rsid w:val="1E468440"/>
    <w:rsid w:val="1E74772D"/>
    <w:rsid w:val="1E9CA0F3"/>
    <w:rsid w:val="1EA70325"/>
    <w:rsid w:val="1EB1ED66"/>
    <w:rsid w:val="1EBB4827"/>
    <w:rsid w:val="1EF3EE48"/>
    <w:rsid w:val="1F119F62"/>
    <w:rsid w:val="1F1E2C99"/>
    <w:rsid w:val="1F515852"/>
    <w:rsid w:val="1F8856AD"/>
    <w:rsid w:val="1F9B71B4"/>
    <w:rsid w:val="1F9C9316"/>
    <w:rsid w:val="1FA8FE1B"/>
    <w:rsid w:val="1FE146B2"/>
    <w:rsid w:val="2032612D"/>
    <w:rsid w:val="204F6E24"/>
    <w:rsid w:val="20703721"/>
    <w:rsid w:val="2084132F"/>
    <w:rsid w:val="20D1BF4B"/>
    <w:rsid w:val="210529AC"/>
    <w:rsid w:val="2129E003"/>
    <w:rsid w:val="212E189A"/>
    <w:rsid w:val="2168D896"/>
    <w:rsid w:val="217EFF45"/>
    <w:rsid w:val="217FAC08"/>
    <w:rsid w:val="218FC8A9"/>
    <w:rsid w:val="21AE1410"/>
    <w:rsid w:val="21B22A97"/>
    <w:rsid w:val="21BAE70E"/>
    <w:rsid w:val="21CFABC4"/>
    <w:rsid w:val="21D78CA3"/>
    <w:rsid w:val="221D046B"/>
    <w:rsid w:val="223C8929"/>
    <w:rsid w:val="22761D4C"/>
    <w:rsid w:val="22921C8A"/>
    <w:rsid w:val="22B79AB8"/>
    <w:rsid w:val="23437FE2"/>
    <w:rsid w:val="234EF63C"/>
    <w:rsid w:val="2376A9DA"/>
    <w:rsid w:val="237B1639"/>
    <w:rsid w:val="238080D2"/>
    <w:rsid w:val="239CDDC5"/>
    <w:rsid w:val="23EDD672"/>
    <w:rsid w:val="23FC8A28"/>
    <w:rsid w:val="24376E54"/>
    <w:rsid w:val="244B1486"/>
    <w:rsid w:val="24DED308"/>
    <w:rsid w:val="24F13F99"/>
    <w:rsid w:val="24F3E2A4"/>
    <w:rsid w:val="25060450"/>
    <w:rsid w:val="250E4E6D"/>
    <w:rsid w:val="25162AB9"/>
    <w:rsid w:val="2521797A"/>
    <w:rsid w:val="253D43C8"/>
    <w:rsid w:val="25462C36"/>
    <w:rsid w:val="25617B31"/>
    <w:rsid w:val="256F9872"/>
    <w:rsid w:val="257C6ED4"/>
    <w:rsid w:val="257D8E46"/>
    <w:rsid w:val="2588ACE5"/>
    <w:rsid w:val="25A628B4"/>
    <w:rsid w:val="25AEE006"/>
    <w:rsid w:val="25F1BC7E"/>
    <w:rsid w:val="261363D4"/>
    <w:rsid w:val="261A97D8"/>
    <w:rsid w:val="2633BE91"/>
    <w:rsid w:val="265C2014"/>
    <w:rsid w:val="266955ED"/>
    <w:rsid w:val="266BF19C"/>
    <w:rsid w:val="268CF74A"/>
    <w:rsid w:val="26927B07"/>
    <w:rsid w:val="26A5F275"/>
    <w:rsid w:val="26BC6799"/>
    <w:rsid w:val="26C9E97C"/>
    <w:rsid w:val="273B1726"/>
    <w:rsid w:val="27402A7F"/>
    <w:rsid w:val="2754FDEF"/>
    <w:rsid w:val="2758599A"/>
    <w:rsid w:val="2761D3DE"/>
    <w:rsid w:val="2763D720"/>
    <w:rsid w:val="27641230"/>
    <w:rsid w:val="278D63BD"/>
    <w:rsid w:val="27D30BDE"/>
    <w:rsid w:val="27DE40EB"/>
    <w:rsid w:val="27E77E24"/>
    <w:rsid w:val="281FC5A7"/>
    <w:rsid w:val="28558D9D"/>
    <w:rsid w:val="286EC1D1"/>
    <w:rsid w:val="28C79A03"/>
    <w:rsid w:val="28CDDA06"/>
    <w:rsid w:val="28E11461"/>
    <w:rsid w:val="2913084B"/>
    <w:rsid w:val="2936FC3B"/>
    <w:rsid w:val="29D9C444"/>
    <w:rsid w:val="29F62690"/>
    <w:rsid w:val="2A000FC2"/>
    <w:rsid w:val="2A0618B0"/>
    <w:rsid w:val="2A0AEC6D"/>
    <w:rsid w:val="2A17E931"/>
    <w:rsid w:val="2A4010F2"/>
    <w:rsid w:val="2A4C7244"/>
    <w:rsid w:val="2A89C930"/>
    <w:rsid w:val="2AED4BB5"/>
    <w:rsid w:val="2AF5BF5B"/>
    <w:rsid w:val="2AFDCAD9"/>
    <w:rsid w:val="2B04825D"/>
    <w:rsid w:val="2B0D6EB9"/>
    <w:rsid w:val="2B17C023"/>
    <w:rsid w:val="2B41FC12"/>
    <w:rsid w:val="2B4F6170"/>
    <w:rsid w:val="2B530F3C"/>
    <w:rsid w:val="2B5EA3C3"/>
    <w:rsid w:val="2B60D6F4"/>
    <w:rsid w:val="2B7B35D6"/>
    <w:rsid w:val="2B850A63"/>
    <w:rsid w:val="2B8815E9"/>
    <w:rsid w:val="2B909CBE"/>
    <w:rsid w:val="2B95432A"/>
    <w:rsid w:val="2BA6DCF8"/>
    <w:rsid w:val="2BB12F4C"/>
    <w:rsid w:val="2BB4DFFE"/>
    <w:rsid w:val="2BBCFE34"/>
    <w:rsid w:val="2BC7EE6C"/>
    <w:rsid w:val="2BECBD4E"/>
    <w:rsid w:val="2C041743"/>
    <w:rsid w:val="2C1B3282"/>
    <w:rsid w:val="2C1FD1DF"/>
    <w:rsid w:val="2C7EA527"/>
    <w:rsid w:val="2C8ADBF7"/>
    <w:rsid w:val="2C9ECAFB"/>
    <w:rsid w:val="2CAB43BB"/>
    <w:rsid w:val="2CCCF83B"/>
    <w:rsid w:val="2CF6C5DE"/>
    <w:rsid w:val="2D5A0B92"/>
    <w:rsid w:val="2D8EE3A9"/>
    <w:rsid w:val="2DA25735"/>
    <w:rsid w:val="2DA2D17E"/>
    <w:rsid w:val="2DC3DE84"/>
    <w:rsid w:val="2DCAA69F"/>
    <w:rsid w:val="2DE0FB3B"/>
    <w:rsid w:val="2E03AC1C"/>
    <w:rsid w:val="2E2640C4"/>
    <w:rsid w:val="2E297E9D"/>
    <w:rsid w:val="2E487C13"/>
    <w:rsid w:val="2E4A19BA"/>
    <w:rsid w:val="2E89B442"/>
    <w:rsid w:val="2EE0C5FB"/>
    <w:rsid w:val="2EE0CD79"/>
    <w:rsid w:val="2EE5E2D8"/>
    <w:rsid w:val="2EFAE922"/>
    <w:rsid w:val="2F2557AD"/>
    <w:rsid w:val="2F2857EA"/>
    <w:rsid w:val="2F41E3A9"/>
    <w:rsid w:val="2F8E4EB8"/>
    <w:rsid w:val="2F91C79B"/>
    <w:rsid w:val="2F9EC910"/>
    <w:rsid w:val="2FC99902"/>
    <w:rsid w:val="2FD2ED21"/>
    <w:rsid w:val="2FE399CA"/>
    <w:rsid w:val="2FFBDB47"/>
    <w:rsid w:val="2FFCB0D5"/>
    <w:rsid w:val="3056811A"/>
    <w:rsid w:val="305CBC5A"/>
    <w:rsid w:val="307CCCFA"/>
    <w:rsid w:val="30842860"/>
    <w:rsid w:val="3084BDFE"/>
    <w:rsid w:val="30964EF6"/>
    <w:rsid w:val="30B0E901"/>
    <w:rsid w:val="30DBBC0E"/>
    <w:rsid w:val="30E15C9A"/>
    <w:rsid w:val="30F777E1"/>
    <w:rsid w:val="312D56BE"/>
    <w:rsid w:val="313693ED"/>
    <w:rsid w:val="314AAA26"/>
    <w:rsid w:val="318ACEC8"/>
    <w:rsid w:val="318EECB7"/>
    <w:rsid w:val="31B7FD25"/>
    <w:rsid w:val="31F6B73E"/>
    <w:rsid w:val="32213825"/>
    <w:rsid w:val="323FE49F"/>
    <w:rsid w:val="327043E8"/>
    <w:rsid w:val="3270EFCE"/>
    <w:rsid w:val="327CB85C"/>
    <w:rsid w:val="32D7B306"/>
    <w:rsid w:val="32F2BF8E"/>
    <w:rsid w:val="33446C96"/>
    <w:rsid w:val="335BCC97"/>
    <w:rsid w:val="3372E371"/>
    <w:rsid w:val="3383931E"/>
    <w:rsid w:val="33921733"/>
    <w:rsid w:val="3392C1C8"/>
    <w:rsid w:val="339F772C"/>
    <w:rsid w:val="33B95B5B"/>
    <w:rsid w:val="33BA8ED5"/>
    <w:rsid w:val="33D10EFA"/>
    <w:rsid w:val="33D16F55"/>
    <w:rsid w:val="33E2CB0F"/>
    <w:rsid w:val="33E3128B"/>
    <w:rsid w:val="33E9F727"/>
    <w:rsid w:val="34052903"/>
    <w:rsid w:val="341355CA"/>
    <w:rsid w:val="3441BED1"/>
    <w:rsid w:val="345B0254"/>
    <w:rsid w:val="3467CBDD"/>
    <w:rsid w:val="346D152C"/>
    <w:rsid w:val="34869F22"/>
    <w:rsid w:val="3493DEB3"/>
    <w:rsid w:val="349401BC"/>
    <w:rsid w:val="34C96338"/>
    <w:rsid w:val="34CB4BD6"/>
    <w:rsid w:val="34D53647"/>
    <w:rsid w:val="34E8592C"/>
    <w:rsid w:val="350707C6"/>
    <w:rsid w:val="3516F0BC"/>
    <w:rsid w:val="35197262"/>
    <w:rsid w:val="351CE38E"/>
    <w:rsid w:val="353FD803"/>
    <w:rsid w:val="354AFE28"/>
    <w:rsid w:val="355E4476"/>
    <w:rsid w:val="357D3A05"/>
    <w:rsid w:val="359371A4"/>
    <w:rsid w:val="35991BC4"/>
    <w:rsid w:val="35995251"/>
    <w:rsid w:val="35BA559E"/>
    <w:rsid w:val="35C58AAA"/>
    <w:rsid w:val="35D5DC44"/>
    <w:rsid w:val="35D8C2E7"/>
    <w:rsid w:val="35F19195"/>
    <w:rsid w:val="36256700"/>
    <w:rsid w:val="3656D897"/>
    <w:rsid w:val="36704207"/>
    <w:rsid w:val="36845C91"/>
    <w:rsid w:val="36A30EAC"/>
    <w:rsid w:val="36A44093"/>
    <w:rsid w:val="36E14B74"/>
    <w:rsid w:val="37048FFD"/>
    <w:rsid w:val="3707E264"/>
    <w:rsid w:val="3708C6D4"/>
    <w:rsid w:val="3709D299"/>
    <w:rsid w:val="3730BAE0"/>
    <w:rsid w:val="373E509B"/>
    <w:rsid w:val="377C3653"/>
    <w:rsid w:val="37AFF5E6"/>
    <w:rsid w:val="37E242AA"/>
    <w:rsid w:val="380D2D2B"/>
    <w:rsid w:val="38614F49"/>
    <w:rsid w:val="386448EB"/>
    <w:rsid w:val="387A9023"/>
    <w:rsid w:val="3883E014"/>
    <w:rsid w:val="388E32BA"/>
    <w:rsid w:val="38A03D4E"/>
    <w:rsid w:val="38D29D06"/>
    <w:rsid w:val="39063DE1"/>
    <w:rsid w:val="3911E714"/>
    <w:rsid w:val="39159FAB"/>
    <w:rsid w:val="395556A4"/>
    <w:rsid w:val="3985A313"/>
    <w:rsid w:val="3998867B"/>
    <w:rsid w:val="39BF268C"/>
    <w:rsid w:val="39C8C9F2"/>
    <w:rsid w:val="3A261A24"/>
    <w:rsid w:val="3A403B7E"/>
    <w:rsid w:val="3A49DE00"/>
    <w:rsid w:val="3A5048A9"/>
    <w:rsid w:val="3A68ABE8"/>
    <w:rsid w:val="3A6CB14D"/>
    <w:rsid w:val="3A750362"/>
    <w:rsid w:val="3A76DA07"/>
    <w:rsid w:val="3A8E6CDF"/>
    <w:rsid w:val="3AEC7F27"/>
    <w:rsid w:val="3B1073F3"/>
    <w:rsid w:val="3B21ABBD"/>
    <w:rsid w:val="3B391CEB"/>
    <w:rsid w:val="3B5083F5"/>
    <w:rsid w:val="3B6426B6"/>
    <w:rsid w:val="3B84D46B"/>
    <w:rsid w:val="3B8DA45B"/>
    <w:rsid w:val="3B9DE6B2"/>
    <w:rsid w:val="3BB6C0F5"/>
    <w:rsid w:val="3BB9A3BE"/>
    <w:rsid w:val="3BC46DA8"/>
    <w:rsid w:val="3C3937C6"/>
    <w:rsid w:val="3C3B2455"/>
    <w:rsid w:val="3C6BF88F"/>
    <w:rsid w:val="3C6E99D6"/>
    <w:rsid w:val="3C75B6C0"/>
    <w:rsid w:val="3C7F7F1F"/>
    <w:rsid w:val="3CBE9E56"/>
    <w:rsid w:val="3CCF7836"/>
    <w:rsid w:val="3CDA93A9"/>
    <w:rsid w:val="3CE4676E"/>
    <w:rsid w:val="3CFF102C"/>
    <w:rsid w:val="3D04915F"/>
    <w:rsid w:val="3D0B5998"/>
    <w:rsid w:val="3D1F2A58"/>
    <w:rsid w:val="3D336367"/>
    <w:rsid w:val="3D372253"/>
    <w:rsid w:val="3D3D29A5"/>
    <w:rsid w:val="3D5B4D30"/>
    <w:rsid w:val="3DA4A963"/>
    <w:rsid w:val="3DAC6696"/>
    <w:rsid w:val="3DDE976D"/>
    <w:rsid w:val="3DFE27D0"/>
    <w:rsid w:val="3E1AB80A"/>
    <w:rsid w:val="3E2947F9"/>
    <w:rsid w:val="3E49E8A5"/>
    <w:rsid w:val="3E5D9BC1"/>
    <w:rsid w:val="3E67F305"/>
    <w:rsid w:val="3E756C52"/>
    <w:rsid w:val="3E8920B7"/>
    <w:rsid w:val="3E8FD2EA"/>
    <w:rsid w:val="3EA75258"/>
    <w:rsid w:val="3EC02977"/>
    <w:rsid w:val="3EC5C466"/>
    <w:rsid w:val="3EF1411F"/>
    <w:rsid w:val="3F003BBA"/>
    <w:rsid w:val="3F1FE32E"/>
    <w:rsid w:val="3F3409DB"/>
    <w:rsid w:val="3F3AE73D"/>
    <w:rsid w:val="3F3E5203"/>
    <w:rsid w:val="3F4B4CD2"/>
    <w:rsid w:val="3F636CED"/>
    <w:rsid w:val="3F973C04"/>
    <w:rsid w:val="3FAED72A"/>
    <w:rsid w:val="3FB3B910"/>
    <w:rsid w:val="3FC66A15"/>
    <w:rsid w:val="3FC69132"/>
    <w:rsid w:val="3FD2921E"/>
    <w:rsid w:val="40296796"/>
    <w:rsid w:val="40441208"/>
    <w:rsid w:val="405552F8"/>
    <w:rsid w:val="406371A7"/>
    <w:rsid w:val="40C2A941"/>
    <w:rsid w:val="40E121CD"/>
    <w:rsid w:val="40E68B84"/>
    <w:rsid w:val="410E3FE5"/>
    <w:rsid w:val="4119F6B4"/>
    <w:rsid w:val="411E945D"/>
    <w:rsid w:val="41227D1F"/>
    <w:rsid w:val="412EA8A7"/>
    <w:rsid w:val="4139410B"/>
    <w:rsid w:val="416407EA"/>
    <w:rsid w:val="41659B68"/>
    <w:rsid w:val="416F525D"/>
    <w:rsid w:val="417292D5"/>
    <w:rsid w:val="41A62876"/>
    <w:rsid w:val="41D35442"/>
    <w:rsid w:val="41E1057A"/>
    <w:rsid w:val="41EE8110"/>
    <w:rsid w:val="420084B6"/>
    <w:rsid w:val="423D6EAF"/>
    <w:rsid w:val="4263C055"/>
    <w:rsid w:val="427B7366"/>
    <w:rsid w:val="42956994"/>
    <w:rsid w:val="4307E999"/>
    <w:rsid w:val="430B6B73"/>
    <w:rsid w:val="431BDDFF"/>
    <w:rsid w:val="4332B3C5"/>
    <w:rsid w:val="43354870"/>
    <w:rsid w:val="43770BEF"/>
    <w:rsid w:val="438840B6"/>
    <w:rsid w:val="43A309B6"/>
    <w:rsid w:val="43CCCB2C"/>
    <w:rsid w:val="43D9E633"/>
    <w:rsid w:val="43DFED8C"/>
    <w:rsid w:val="43E8DFEF"/>
    <w:rsid w:val="43F058AA"/>
    <w:rsid w:val="443BE545"/>
    <w:rsid w:val="4447AB11"/>
    <w:rsid w:val="44E64C09"/>
    <w:rsid w:val="44F66525"/>
    <w:rsid w:val="45094E13"/>
    <w:rsid w:val="450F96AC"/>
    <w:rsid w:val="451BAF76"/>
    <w:rsid w:val="45201203"/>
    <w:rsid w:val="454C6B9A"/>
    <w:rsid w:val="455B066D"/>
    <w:rsid w:val="45741F97"/>
    <w:rsid w:val="457BE4F2"/>
    <w:rsid w:val="45A9CD9C"/>
    <w:rsid w:val="45D2F89D"/>
    <w:rsid w:val="45E4B45B"/>
    <w:rsid w:val="45F5FE80"/>
    <w:rsid w:val="46064B82"/>
    <w:rsid w:val="460C3E23"/>
    <w:rsid w:val="460EE6E6"/>
    <w:rsid w:val="464DD791"/>
    <w:rsid w:val="464F3E4E"/>
    <w:rsid w:val="46749E13"/>
    <w:rsid w:val="4692B57F"/>
    <w:rsid w:val="46A1DA81"/>
    <w:rsid w:val="46A52D4B"/>
    <w:rsid w:val="46AC5643"/>
    <w:rsid w:val="46B95462"/>
    <w:rsid w:val="46CE84F7"/>
    <w:rsid w:val="46D2C1C3"/>
    <w:rsid w:val="46EA204F"/>
    <w:rsid w:val="46F74D65"/>
    <w:rsid w:val="47327A5A"/>
    <w:rsid w:val="474BE710"/>
    <w:rsid w:val="4755BCC4"/>
    <w:rsid w:val="47688A0E"/>
    <w:rsid w:val="4773BF63"/>
    <w:rsid w:val="4793141C"/>
    <w:rsid w:val="47A69396"/>
    <w:rsid w:val="47AD5F55"/>
    <w:rsid w:val="47B95F7B"/>
    <w:rsid w:val="47D9892B"/>
    <w:rsid w:val="47DCD6B2"/>
    <w:rsid w:val="47EB87DD"/>
    <w:rsid w:val="4800B82B"/>
    <w:rsid w:val="480135B2"/>
    <w:rsid w:val="480E42A1"/>
    <w:rsid w:val="48360E5B"/>
    <w:rsid w:val="484D41B2"/>
    <w:rsid w:val="486EB9D7"/>
    <w:rsid w:val="489A399D"/>
    <w:rsid w:val="489DBA5C"/>
    <w:rsid w:val="48A59360"/>
    <w:rsid w:val="48BA9E77"/>
    <w:rsid w:val="48D15A10"/>
    <w:rsid w:val="48FEEB34"/>
    <w:rsid w:val="4960DE6D"/>
    <w:rsid w:val="496E4330"/>
    <w:rsid w:val="4982D060"/>
    <w:rsid w:val="49B0F283"/>
    <w:rsid w:val="49BB233A"/>
    <w:rsid w:val="49C88D5B"/>
    <w:rsid w:val="49CCF334"/>
    <w:rsid w:val="49FB3BC3"/>
    <w:rsid w:val="4A230CFF"/>
    <w:rsid w:val="4A25E5B4"/>
    <w:rsid w:val="4A4B6F8C"/>
    <w:rsid w:val="4A7BF265"/>
    <w:rsid w:val="4A9879FD"/>
    <w:rsid w:val="4A9DD05D"/>
    <w:rsid w:val="4AA56173"/>
    <w:rsid w:val="4AA69356"/>
    <w:rsid w:val="4AB0E88E"/>
    <w:rsid w:val="4AC0D0BB"/>
    <w:rsid w:val="4AD12427"/>
    <w:rsid w:val="4AF215F4"/>
    <w:rsid w:val="4AF8CABF"/>
    <w:rsid w:val="4B2F141E"/>
    <w:rsid w:val="4B343042"/>
    <w:rsid w:val="4B40C285"/>
    <w:rsid w:val="4B73B98F"/>
    <w:rsid w:val="4BB0955A"/>
    <w:rsid w:val="4BDCFAC3"/>
    <w:rsid w:val="4BDF771A"/>
    <w:rsid w:val="4BE39B99"/>
    <w:rsid w:val="4C221025"/>
    <w:rsid w:val="4C2CA767"/>
    <w:rsid w:val="4C358EA2"/>
    <w:rsid w:val="4C3B1FAC"/>
    <w:rsid w:val="4C4CA190"/>
    <w:rsid w:val="4C4ED0C8"/>
    <w:rsid w:val="4C5145E9"/>
    <w:rsid w:val="4C57ED86"/>
    <w:rsid w:val="4C840A80"/>
    <w:rsid w:val="4C9BB2C4"/>
    <w:rsid w:val="4C9F4AED"/>
    <w:rsid w:val="4CB442BC"/>
    <w:rsid w:val="4CD7F13A"/>
    <w:rsid w:val="4CEE0CEC"/>
    <w:rsid w:val="4D2F2720"/>
    <w:rsid w:val="4D31EEED"/>
    <w:rsid w:val="4D53FC2F"/>
    <w:rsid w:val="4D8F038B"/>
    <w:rsid w:val="4D94350B"/>
    <w:rsid w:val="4D96B157"/>
    <w:rsid w:val="4DA4E0B5"/>
    <w:rsid w:val="4DE38A12"/>
    <w:rsid w:val="4E06D849"/>
    <w:rsid w:val="4E0D8AA7"/>
    <w:rsid w:val="4E14373C"/>
    <w:rsid w:val="4E172402"/>
    <w:rsid w:val="4E29A37C"/>
    <w:rsid w:val="4E5117F7"/>
    <w:rsid w:val="4E59FFE7"/>
    <w:rsid w:val="4E692228"/>
    <w:rsid w:val="4E7D1B89"/>
    <w:rsid w:val="4E95C969"/>
    <w:rsid w:val="4EBB6386"/>
    <w:rsid w:val="4EBE735C"/>
    <w:rsid w:val="4EF941B9"/>
    <w:rsid w:val="4EF969DE"/>
    <w:rsid w:val="4F0C4C8F"/>
    <w:rsid w:val="4F2DC011"/>
    <w:rsid w:val="4F314FF2"/>
    <w:rsid w:val="4F4A316A"/>
    <w:rsid w:val="4F61EC78"/>
    <w:rsid w:val="4F8EBAD2"/>
    <w:rsid w:val="4FA6AA3F"/>
    <w:rsid w:val="4FB75841"/>
    <w:rsid w:val="50276E83"/>
    <w:rsid w:val="502F92F5"/>
    <w:rsid w:val="506BA580"/>
    <w:rsid w:val="50DD24ED"/>
    <w:rsid w:val="50E2B063"/>
    <w:rsid w:val="5131EF2E"/>
    <w:rsid w:val="513FE461"/>
    <w:rsid w:val="5146B37E"/>
    <w:rsid w:val="51512B81"/>
    <w:rsid w:val="51721F2B"/>
    <w:rsid w:val="517AFF30"/>
    <w:rsid w:val="517C856A"/>
    <w:rsid w:val="51AE1277"/>
    <w:rsid w:val="51BF31E2"/>
    <w:rsid w:val="51C41BBD"/>
    <w:rsid w:val="51D1C239"/>
    <w:rsid w:val="51DA3FE8"/>
    <w:rsid w:val="51ECFA00"/>
    <w:rsid w:val="51F79265"/>
    <w:rsid w:val="520142BD"/>
    <w:rsid w:val="52020526"/>
    <w:rsid w:val="521188B0"/>
    <w:rsid w:val="52245485"/>
    <w:rsid w:val="5243A7A1"/>
    <w:rsid w:val="526014AC"/>
    <w:rsid w:val="526145B1"/>
    <w:rsid w:val="5278F8F0"/>
    <w:rsid w:val="52BD55F1"/>
    <w:rsid w:val="52C17EB1"/>
    <w:rsid w:val="52D0BABF"/>
    <w:rsid w:val="52D0E611"/>
    <w:rsid w:val="52D30163"/>
    <w:rsid w:val="52ED4ED5"/>
    <w:rsid w:val="531A99F2"/>
    <w:rsid w:val="533643F8"/>
    <w:rsid w:val="53540CE4"/>
    <w:rsid w:val="5358233B"/>
    <w:rsid w:val="5379A66B"/>
    <w:rsid w:val="53813DB9"/>
    <w:rsid w:val="53A060F2"/>
    <w:rsid w:val="5425CD29"/>
    <w:rsid w:val="543773EE"/>
    <w:rsid w:val="543EDBF8"/>
    <w:rsid w:val="5449804D"/>
    <w:rsid w:val="545D3446"/>
    <w:rsid w:val="5484D857"/>
    <w:rsid w:val="54B0692A"/>
    <w:rsid w:val="54CCF296"/>
    <w:rsid w:val="54F78252"/>
    <w:rsid w:val="54FF259E"/>
    <w:rsid w:val="5514CF3B"/>
    <w:rsid w:val="551A5DD3"/>
    <w:rsid w:val="560399F5"/>
    <w:rsid w:val="5612A897"/>
    <w:rsid w:val="562DDFFF"/>
    <w:rsid w:val="566F2476"/>
    <w:rsid w:val="568B8543"/>
    <w:rsid w:val="569820E5"/>
    <w:rsid w:val="569D6E4C"/>
    <w:rsid w:val="56B649ED"/>
    <w:rsid w:val="56DE4136"/>
    <w:rsid w:val="56E2BBB4"/>
    <w:rsid w:val="56EA6C5B"/>
    <w:rsid w:val="56FA7BF6"/>
    <w:rsid w:val="5733F81D"/>
    <w:rsid w:val="5743CC1A"/>
    <w:rsid w:val="57CB7192"/>
    <w:rsid w:val="57D1EDF4"/>
    <w:rsid w:val="580E08BF"/>
    <w:rsid w:val="5815D5A0"/>
    <w:rsid w:val="5822E824"/>
    <w:rsid w:val="582457AD"/>
    <w:rsid w:val="582BD6D2"/>
    <w:rsid w:val="582ECE31"/>
    <w:rsid w:val="5864F109"/>
    <w:rsid w:val="58AAA9DB"/>
    <w:rsid w:val="58ACA27E"/>
    <w:rsid w:val="58E39DF2"/>
    <w:rsid w:val="5908B377"/>
    <w:rsid w:val="592D3466"/>
    <w:rsid w:val="59515522"/>
    <w:rsid w:val="595EB223"/>
    <w:rsid w:val="59DE783A"/>
    <w:rsid w:val="59E473F4"/>
    <w:rsid w:val="5A02FC99"/>
    <w:rsid w:val="5A2DD365"/>
    <w:rsid w:val="5A6A2A5A"/>
    <w:rsid w:val="5A6B98CA"/>
    <w:rsid w:val="5AA329C0"/>
    <w:rsid w:val="5AEC1B31"/>
    <w:rsid w:val="5B36357C"/>
    <w:rsid w:val="5B6F6181"/>
    <w:rsid w:val="5B758BB1"/>
    <w:rsid w:val="5B7B14D2"/>
    <w:rsid w:val="5B9E1D06"/>
    <w:rsid w:val="5BBD5874"/>
    <w:rsid w:val="5BF60CC6"/>
    <w:rsid w:val="5BF8D24F"/>
    <w:rsid w:val="5BFAF8CB"/>
    <w:rsid w:val="5C0587F3"/>
    <w:rsid w:val="5C098F2F"/>
    <w:rsid w:val="5C106763"/>
    <w:rsid w:val="5C3A1BD2"/>
    <w:rsid w:val="5C76D610"/>
    <w:rsid w:val="5C8CA706"/>
    <w:rsid w:val="5C8DACB9"/>
    <w:rsid w:val="5CD0C703"/>
    <w:rsid w:val="5CD75C58"/>
    <w:rsid w:val="5CF2A825"/>
    <w:rsid w:val="5D2D4118"/>
    <w:rsid w:val="5D7EB867"/>
    <w:rsid w:val="5D7EE89A"/>
    <w:rsid w:val="5D997A42"/>
    <w:rsid w:val="5DB9A422"/>
    <w:rsid w:val="5DC72F0F"/>
    <w:rsid w:val="5E4416A1"/>
    <w:rsid w:val="5E51AD4A"/>
    <w:rsid w:val="5E69BA78"/>
    <w:rsid w:val="5E6D7E64"/>
    <w:rsid w:val="5E74FA12"/>
    <w:rsid w:val="5E76BD5D"/>
    <w:rsid w:val="5E97AD42"/>
    <w:rsid w:val="5EA6FD32"/>
    <w:rsid w:val="5EC0ECA2"/>
    <w:rsid w:val="5EDEC737"/>
    <w:rsid w:val="5F01CA0C"/>
    <w:rsid w:val="5F02102B"/>
    <w:rsid w:val="5F62429E"/>
    <w:rsid w:val="5F729394"/>
    <w:rsid w:val="5F8FAF74"/>
    <w:rsid w:val="5FAB658F"/>
    <w:rsid w:val="5FADFCAA"/>
    <w:rsid w:val="5FB7F298"/>
    <w:rsid w:val="5FE72D73"/>
    <w:rsid w:val="5FF46F2D"/>
    <w:rsid w:val="5FFD177E"/>
    <w:rsid w:val="6005C87F"/>
    <w:rsid w:val="601DEE69"/>
    <w:rsid w:val="6032A024"/>
    <w:rsid w:val="6050CE2B"/>
    <w:rsid w:val="60B64D16"/>
    <w:rsid w:val="60C2EAE7"/>
    <w:rsid w:val="60E322AF"/>
    <w:rsid w:val="60EE2394"/>
    <w:rsid w:val="61015982"/>
    <w:rsid w:val="6142460B"/>
    <w:rsid w:val="61473490"/>
    <w:rsid w:val="6169E7EB"/>
    <w:rsid w:val="61BD8B7E"/>
    <w:rsid w:val="61CA0E0D"/>
    <w:rsid w:val="61D02C0C"/>
    <w:rsid w:val="62013DCA"/>
    <w:rsid w:val="62238014"/>
    <w:rsid w:val="625F76CC"/>
    <w:rsid w:val="626FF550"/>
    <w:rsid w:val="628DCE0F"/>
    <w:rsid w:val="628EC597"/>
    <w:rsid w:val="62A167C2"/>
    <w:rsid w:val="62AD90A8"/>
    <w:rsid w:val="62B0CFEF"/>
    <w:rsid w:val="62E1F8C3"/>
    <w:rsid w:val="63359C07"/>
    <w:rsid w:val="63595F8F"/>
    <w:rsid w:val="6359DABD"/>
    <w:rsid w:val="6360AE14"/>
    <w:rsid w:val="639DAFE9"/>
    <w:rsid w:val="63AF3AF3"/>
    <w:rsid w:val="63C03FA3"/>
    <w:rsid w:val="6409AFC6"/>
    <w:rsid w:val="64254054"/>
    <w:rsid w:val="643B64B4"/>
    <w:rsid w:val="6448EA67"/>
    <w:rsid w:val="644C1C0B"/>
    <w:rsid w:val="647471D2"/>
    <w:rsid w:val="64798B60"/>
    <w:rsid w:val="6481C3A1"/>
    <w:rsid w:val="64BB24B6"/>
    <w:rsid w:val="64BE3181"/>
    <w:rsid w:val="6542E813"/>
    <w:rsid w:val="6569969B"/>
    <w:rsid w:val="657B9D86"/>
    <w:rsid w:val="65A525D2"/>
    <w:rsid w:val="65BBCDF5"/>
    <w:rsid w:val="65EB6E1C"/>
    <w:rsid w:val="65FCCDD2"/>
    <w:rsid w:val="664DCDDA"/>
    <w:rsid w:val="66500B80"/>
    <w:rsid w:val="665D7667"/>
    <w:rsid w:val="666BC1A8"/>
    <w:rsid w:val="6699C025"/>
    <w:rsid w:val="66A686B3"/>
    <w:rsid w:val="66E68568"/>
    <w:rsid w:val="66E721BF"/>
    <w:rsid w:val="671CE41A"/>
    <w:rsid w:val="6725716D"/>
    <w:rsid w:val="6734CAD9"/>
    <w:rsid w:val="6735761A"/>
    <w:rsid w:val="6739572C"/>
    <w:rsid w:val="67542BC2"/>
    <w:rsid w:val="675F0C0A"/>
    <w:rsid w:val="678A221E"/>
    <w:rsid w:val="67C731E2"/>
    <w:rsid w:val="67D77A9D"/>
    <w:rsid w:val="67E643DD"/>
    <w:rsid w:val="67F3AD0F"/>
    <w:rsid w:val="67FAD3EE"/>
    <w:rsid w:val="68199CFD"/>
    <w:rsid w:val="681A76AE"/>
    <w:rsid w:val="68269FDE"/>
    <w:rsid w:val="684D23B1"/>
    <w:rsid w:val="685A21C5"/>
    <w:rsid w:val="68B3A2D9"/>
    <w:rsid w:val="68D64289"/>
    <w:rsid w:val="691CD18D"/>
    <w:rsid w:val="6924D4F1"/>
    <w:rsid w:val="69258CDE"/>
    <w:rsid w:val="693135A3"/>
    <w:rsid w:val="69481CBD"/>
    <w:rsid w:val="695D5834"/>
    <w:rsid w:val="69D502D4"/>
    <w:rsid w:val="69DD6C2F"/>
    <w:rsid w:val="6A06CA2F"/>
    <w:rsid w:val="6A365E78"/>
    <w:rsid w:val="6A375FB6"/>
    <w:rsid w:val="6A624F24"/>
    <w:rsid w:val="6A706CE3"/>
    <w:rsid w:val="6A89972E"/>
    <w:rsid w:val="6A9356B2"/>
    <w:rsid w:val="6AA1C941"/>
    <w:rsid w:val="6ABAA97A"/>
    <w:rsid w:val="6AC4FA95"/>
    <w:rsid w:val="6AC76537"/>
    <w:rsid w:val="6AD9E1C1"/>
    <w:rsid w:val="6ADD703F"/>
    <w:rsid w:val="6AE5B5EB"/>
    <w:rsid w:val="6AE99262"/>
    <w:rsid w:val="6B0BC07B"/>
    <w:rsid w:val="6B102CB9"/>
    <w:rsid w:val="6B20DD64"/>
    <w:rsid w:val="6B6CDEDE"/>
    <w:rsid w:val="6B749215"/>
    <w:rsid w:val="6B7A460D"/>
    <w:rsid w:val="6B7B8C98"/>
    <w:rsid w:val="6B95BCF4"/>
    <w:rsid w:val="6B95D7CC"/>
    <w:rsid w:val="6BA40CB8"/>
    <w:rsid w:val="6BB2E1C7"/>
    <w:rsid w:val="6BCEA9B6"/>
    <w:rsid w:val="6C2ED403"/>
    <w:rsid w:val="6C2F8403"/>
    <w:rsid w:val="6C3B227D"/>
    <w:rsid w:val="6C3FF092"/>
    <w:rsid w:val="6C54D3E7"/>
    <w:rsid w:val="6C5C79BB"/>
    <w:rsid w:val="6C640220"/>
    <w:rsid w:val="6C6E5758"/>
    <w:rsid w:val="6C843C63"/>
    <w:rsid w:val="6C998C41"/>
    <w:rsid w:val="6C9A9B54"/>
    <w:rsid w:val="6CA672CF"/>
    <w:rsid w:val="6CB3FE3B"/>
    <w:rsid w:val="6CEA3069"/>
    <w:rsid w:val="6D17E0DC"/>
    <w:rsid w:val="6D2EA9E9"/>
    <w:rsid w:val="6D5007E1"/>
    <w:rsid w:val="6D5DF451"/>
    <w:rsid w:val="6D796236"/>
    <w:rsid w:val="6D7C0D01"/>
    <w:rsid w:val="6D833231"/>
    <w:rsid w:val="6DA01616"/>
    <w:rsid w:val="6DA44D61"/>
    <w:rsid w:val="6DD8BA36"/>
    <w:rsid w:val="6DF2312C"/>
    <w:rsid w:val="6DFB5F9D"/>
    <w:rsid w:val="6E0C3E1F"/>
    <w:rsid w:val="6E107663"/>
    <w:rsid w:val="6E323F45"/>
    <w:rsid w:val="6E545890"/>
    <w:rsid w:val="6E8C6B68"/>
    <w:rsid w:val="6EA80001"/>
    <w:rsid w:val="6EABCB76"/>
    <w:rsid w:val="6EE7D80F"/>
    <w:rsid w:val="6F12FB10"/>
    <w:rsid w:val="6F51341B"/>
    <w:rsid w:val="6FE5449B"/>
    <w:rsid w:val="702A3E8F"/>
    <w:rsid w:val="704A4D8E"/>
    <w:rsid w:val="704B52FC"/>
    <w:rsid w:val="705B13F5"/>
    <w:rsid w:val="7083BC20"/>
    <w:rsid w:val="709ED574"/>
    <w:rsid w:val="712ED353"/>
    <w:rsid w:val="71313528"/>
    <w:rsid w:val="714134A2"/>
    <w:rsid w:val="71455CCF"/>
    <w:rsid w:val="714E4B2E"/>
    <w:rsid w:val="71AC7DAD"/>
    <w:rsid w:val="71B8AA29"/>
    <w:rsid w:val="71CAB4B5"/>
    <w:rsid w:val="71DACAFC"/>
    <w:rsid w:val="71FB4A40"/>
    <w:rsid w:val="71FF7CA9"/>
    <w:rsid w:val="7230CBD3"/>
    <w:rsid w:val="723D1DF5"/>
    <w:rsid w:val="72498919"/>
    <w:rsid w:val="725F0AF9"/>
    <w:rsid w:val="725F8FB3"/>
    <w:rsid w:val="7264EC46"/>
    <w:rsid w:val="72787020"/>
    <w:rsid w:val="72849BBB"/>
    <w:rsid w:val="72874D7D"/>
    <w:rsid w:val="729553F2"/>
    <w:rsid w:val="72B841DD"/>
    <w:rsid w:val="72E9EE6E"/>
    <w:rsid w:val="72ED1632"/>
    <w:rsid w:val="72FFDDF8"/>
    <w:rsid w:val="730FCA78"/>
    <w:rsid w:val="73124191"/>
    <w:rsid w:val="73498E0C"/>
    <w:rsid w:val="7365C1A1"/>
    <w:rsid w:val="736EBAF6"/>
    <w:rsid w:val="7389733B"/>
    <w:rsid w:val="739354FC"/>
    <w:rsid w:val="73BF3408"/>
    <w:rsid w:val="73D6AF93"/>
    <w:rsid w:val="73E19114"/>
    <w:rsid w:val="7404F6CF"/>
    <w:rsid w:val="7416DCE5"/>
    <w:rsid w:val="747A432B"/>
    <w:rsid w:val="748BF284"/>
    <w:rsid w:val="7495495A"/>
    <w:rsid w:val="74BAC2E9"/>
    <w:rsid w:val="74EF5783"/>
    <w:rsid w:val="75222442"/>
    <w:rsid w:val="75361ADC"/>
    <w:rsid w:val="75388347"/>
    <w:rsid w:val="7548EB75"/>
    <w:rsid w:val="754FADF1"/>
    <w:rsid w:val="7559CB53"/>
    <w:rsid w:val="7596B117"/>
    <w:rsid w:val="75C12909"/>
    <w:rsid w:val="75F48223"/>
    <w:rsid w:val="760EA2A2"/>
    <w:rsid w:val="761CB2EE"/>
    <w:rsid w:val="764BC9D5"/>
    <w:rsid w:val="7658D459"/>
    <w:rsid w:val="76600E69"/>
    <w:rsid w:val="7667E102"/>
    <w:rsid w:val="768A6F1B"/>
    <w:rsid w:val="76B37E36"/>
    <w:rsid w:val="76D664AA"/>
    <w:rsid w:val="76EE7ABB"/>
    <w:rsid w:val="7708FE7C"/>
    <w:rsid w:val="771A93ED"/>
    <w:rsid w:val="77225E60"/>
    <w:rsid w:val="7733A70B"/>
    <w:rsid w:val="77562CBC"/>
    <w:rsid w:val="777AA468"/>
    <w:rsid w:val="77832804"/>
    <w:rsid w:val="779323DF"/>
    <w:rsid w:val="77934135"/>
    <w:rsid w:val="77B507EB"/>
    <w:rsid w:val="77E62698"/>
    <w:rsid w:val="77EAF2B6"/>
    <w:rsid w:val="77F9902A"/>
    <w:rsid w:val="77FFDA15"/>
    <w:rsid w:val="784231F7"/>
    <w:rsid w:val="786AB9A6"/>
    <w:rsid w:val="786EC9BE"/>
    <w:rsid w:val="789C0A12"/>
    <w:rsid w:val="78B8AC0E"/>
    <w:rsid w:val="78BCD1C0"/>
    <w:rsid w:val="78E3C7CE"/>
    <w:rsid w:val="790F5080"/>
    <w:rsid w:val="7924AE90"/>
    <w:rsid w:val="792A9062"/>
    <w:rsid w:val="792FEC66"/>
    <w:rsid w:val="7959BEF4"/>
    <w:rsid w:val="796A987B"/>
    <w:rsid w:val="796F2C85"/>
    <w:rsid w:val="797C3875"/>
    <w:rsid w:val="79B041C6"/>
    <w:rsid w:val="79B58B85"/>
    <w:rsid w:val="79BCB674"/>
    <w:rsid w:val="79C14ED4"/>
    <w:rsid w:val="79C91D72"/>
    <w:rsid w:val="79D2CD69"/>
    <w:rsid w:val="79DA51B5"/>
    <w:rsid w:val="7A25F023"/>
    <w:rsid w:val="7A2CF3C1"/>
    <w:rsid w:val="7A3C0748"/>
    <w:rsid w:val="7A7F4EBA"/>
    <w:rsid w:val="7A88E13A"/>
    <w:rsid w:val="7AB4E752"/>
    <w:rsid w:val="7AC8BA38"/>
    <w:rsid w:val="7AC9888D"/>
    <w:rsid w:val="7AEBF40A"/>
    <w:rsid w:val="7AF0D100"/>
    <w:rsid w:val="7B0070D2"/>
    <w:rsid w:val="7B1AFDB0"/>
    <w:rsid w:val="7B2817D4"/>
    <w:rsid w:val="7B2D3933"/>
    <w:rsid w:val="7B366206"/>
    <w:rsid w:val="7B771E22"/>
    <w:rsid w:val="7B8075DA"/>
    <w:rsid w:val="7BD32AE6"/>
    <w:rsid w:val="7BF5A12F"/>
    <w:rsid w:val="7BFA63C0"/>
    <w:rsid w:val="7C07077C"/>
    <w:rsid w:val="7C16F9BB"/>
    <w:rsid w:val="7C452C61"/>
    <w:rsid w:val="7C568FA9"/>
    <w:rsid w:val="7C603AB1"/>
    <w:rsid w:val="7CCD1B16"/>
    <w:rsid w:val="7CE6F765"/>
    <w:rsid w:val="7D1B59D1"/>
    <w:rsid w:val="7D2931F6"/>
    <w:rsid w:val="7D4C77AD"/>
    <w:rsid w:val="7D52FF98"/>
    <w:rsid w:val="7D63C53E"/>
    <w:rsid w:val="7D64493F"/>
    <w:rsid w:val="7D8CB77F"/>
    <w:rsid w:val="7DAFF122"/>
    <w:rsid w:val="7DC87B78"/>
    <w:rsid w:val="7DD0298F"/>
    <w:rsid w:val="7DD50429"/>
    <w:rsid w:val="7DDFFC3C"/>
    <w:rsid w:val="7DFBFBF3"/>
    <w:rsid w:val="7E3FAEA2"/>
    <w:rsid w:val="7E461BF2"/>
    <w:rsid w:val="7E5AB3F4"/>
    <w:rsid w:val="7E7FC572"/>
    <w:rsid w:val="7E8195DD"/>
    <w:rsid w:val="7EA685DA"/>
    <w:rsid w:val="7EAB1797"/>
    <w:rsid w:val="7ECF7217"/>
    <w:rsid w:val="7F01FF0D"/>
    <w:rsid w:val="7F0FEBC4"/>
    <w:rsid w:val="7F183125"/>
    <w:rsid w:val="7F1D7FD1"/>
    <w:rsid w:val="7F3B927A"/>
    <w:rsid w:val="7F89CF22"/>
    <w:rsid w:val="7FA57269"/>
    <w:rsid w:val="7FB5745B"/>
    <w:rsid w:val="7FBA06C3"/>
    <w:rsid w:val="7FF17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58C3"/>
  <w15:chartTrackingRefBased/>
  <w15:docId w15:val="{DA1F958E-32B5-48D4-977F-59E1C32DF8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4A22"/>
  </w:style>
  <w:style w:type="paragraph" w:styleId="Heading1">
    <w:name w:val="heading 1"/>
    <w:basedOn w:val="Normal"/>
    <w:next w:val="Normal"/>
    <w:link w:val="Heading1Char"/>
    <w:qFormat/>
    <w:rsid w:val="00CD13D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CD13D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CD1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D1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D1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D1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D1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D1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D13D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13D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rsid w:val="00CD13D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13D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13D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13D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13D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13D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13D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13DE"/>
    <w:rPr>
      <w:rFonts w:eastAsiaTheme="majorEastAsia" w:cstheme="majorBidi"/>
      <w:color w:val="272727" w:themeColor="text1" w:themeTint="D8"/>
    </w:rPr>
  </w:style>
  <w:style w:type="paragraph" w:styleId="Title">
    <w:name w:val="Title"/>
    <w:basedOn w:val="Normal"/>
    <w:next w:val="Normal"/>
    <w:link w:val="TitleChar"/>
    <w:uiPriority w:val="10"/>
    <w:qFormat/>
    <w:rsid w:val="00CD13D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13D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13D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1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3DE"/>
    <w:pPr>
      <w:spacing w:before="160"/>
      <w:jc w:val="center"/>
    </w:pPr>
    <w:rPr>
      <w:i/>
      <w:iCs/>
      <w:color w:val="404040" w:themeColor="text1" w:themeTint="BF"/>
    </w:rPr>
  </w:style>
  <w:style w:type="character" w:styleId="QuoteChar" w:customStyle="1">
    <w:name w:val="Quote Char"/>
    <w:basedOn w:val="DefaultParagraphFont"/>
    <w:link w:val="Quote"/>
    <w:uiPriority w:val="29"/>
    <w:rsid w:val="00CD13DE"/>
    <w:rPr>
      <w:i/>
      <w:iCs/>
      <w:color w:val="404040" w:themeColor="text1" w:themeTint="BF"/>
    </w:rPr>
  </w:style>
  <w:style w:type="paragraph" w:styleId="ListParagraph">
    <w:name w:val="List Paragraph"/>
    <w:basedOn w:val="Normal"/>
    <w:uiPriority w:val="34"/>
    <w:qFormat/>
    <w:rsid w:val="00CD13DE"/>
    <w:pPr>
      <w:ind w:left="720"/>
      <w:contextualSpacing/>
    </w:pPr>
  </w:style>
  <w:style w:type="character" w:styleId="IntenseEmphasis">
    <w:name w:val="Intense Emphasis"/>
    <w:basedOn w:val="DefaultParagraphFont"/>
    <w:uiPriority w:val="21"/>
    <w:qFormat/>
    <w:rsid w:val="00CD13DE"/>
    <w:rPr>
      <w:i/>
      <w:iCs/>
      <w:color w:val="0F4761" w:themeColor="accent1" w:themeShade="BF"/>
    </w:rPr>
  </w:style>
  <w:style w:type="paragraph" w:styleId="IntenseQuote">
    <w:name w:val="Intense Quote"/>
    <w:basedOn w:val="Normal"/>
    <w:next w:val="Normal"/>
    <w:link w:val="IntenseQuoteChar"/>
    <w:uiPriority w:val="30"/>
    <w:qFormat/>
    <w:rsid w:val="00CD13D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13DE"/>
    <w:rPr>
      <w:i/>
      <w:iCs/>
      <w:color w:val="0F4761" w:themeColor="accent1" w:themeShade="BF"/>
    </w:rPr>
  </w:style>
  <w:style w:type="character" w:styleId="IntenseReference">
    <w:name w:val="Intense Reference"/>
    <w:basedOn w:val="DefaultParagraphFont"/>
    <w:uiPriority w:val="32"/>
    <w:qFormat/>
    <w:rsid w:val="00CD13DE"/>
    <w:rPr>
      <w:b/>
      <w:bCs/>
      <w:smallCaps/>
      <w:color w:val="0F4761" w:themeColor="accent1" w:themeShade="BF"/>
      <w:spacing w:val="5"/>
    </w:rPr>
  </w:style>
  <w:style w:type="paragraph" w:styleId="CommentText">
    <w:name w:val="Comment Text"/>
    <w:basedOn w:val="Normal"/>
    <w:link w:val="CommentTextChar"/>
    <w:uiPriority w:val="99"/>
    <w:unhideWhenUsed/>
    <w:rsid w:val="00D44FE8"/>
    <w:pPr>
      <w:spacing w:after="3" w:line="240" w:lineRule="auto"/>
      <w:ind w:left="2230" w:right="1150" w:hanging="730"/>
    </w:pPr>
    <w:rPr>
      <w:rFonts w:ascii="Times New Roman" w:hAnsi="Times New Roman" w:eastAsia="Times New Roman" w:cs="Times New Roman"/>
      <w:color w:val="000000"/>
      <w:kern w:val="0"/>
      <w:sz w:val="20"/>
      <w:szCs w:val="20"/>
      <w14:ligatures w14:val="none"/>
    </w:rPr>
  </w:style>
  <w:style w:type="character" w:styleId="CommentTextChar" w:customStyle="1">
    <w:name w:val="Comment Text Char"/>
    <w:basedOn w:val="DefaultParagraphFont"/>
    <w:link w:val="CommentText"/>
    <w:uiPriority w:val="99"/>
    <w:rsid w:val="00D44FE8"/>
    <w:rPr>
      <w:rFonts w:ascii="Times New Roman" w:hAnsi="Times New Roman" w:eastAsia="Times New Roman" w:cs="Times New Roman"/>
      <w:color w:val="000000"/>
      <w:kern w:val="0"/>
      <w:sz w:val="20"/>
      <w:szCs w:val="20"/>
      <w14:ligatures w14:val="none"/>
    </w:rPr>
  </w:style>
  <w:style w:type="character" w:styleId="CommentReference">
    <w:name w:val="Comment Reference"/>
    <w:basedOn w:val="DefaultParagraphFont"/>
    <w:uiPriority w:val="99"/>
    <w:semiHidden/>
    <w:unhideWhenUsed/>
    <w:rsid w:val="00D44FE8"/>
    <w:rPr>
      <w:sz w:val="16"/>
      <w:szCs w:val="16"/>
    </w:rPr>
  </w:style>
  <w:style w:type="character" w:styleId="Hyperlink">
    <w:name w:val="Hyperlink"/>
    <w:basedOn w:val="DefaultParagraphFont"/>
    <w:uiPriority w:val="99"/>
    <w:unhideWhenUsed/>
    <w:rsid w:val="00D44FE8"/>
    <w:rPr>
      <w:color w:val="467886" w:themeColor="hyperlink"/>
      <w:u w:val="single"/>
    </w:rPr>
  </w:style>
  <w:style w:type="character" w:styleId="UnresolvedMention">
    <w:name w:val="Unresolved Mention"/>
    <w:basedOn w:val="DefaultParagraphFont"/>
    <w:uiPriority w:val="99"/>
    <w:semiHidden/>
    <w:unhideWhenUsed/>
    <w:rsid w:val="00D44FE8"/>
    <w:rPr>
      <w:color w:val="605E5C"/>
      <w:shd w:val="clear" w:color="auto" w:fill="E1DFDD"/>
    </w:rPr>
  </w:style>
  <w:style w:type="paragraph" w:styleId="Revision">
    <w:name w:val="Revision"/>
    <w:hidden/>
    <w:uiPriority w:val="99"/>
    <w:semiHidden/>
    <w:rsid w:val="00BD6B48"/>
    <w:pPr>
      <w:spacing w:after="0" w:line="240" w:lineRule="auto"/>
    </w:pPr>
  </w:style>
  <w:style w:type="paragraph" w:styleId="CommentSubject">
    <w:name w:val="Comment Subject"/>
    <w:basedOn w:val="CommentText"/>
    <w:next w:val="CommentText"/>
    <w:link w:val="CommentSubjectChar"/>
    <w:uiPriority w:val="99"/>
    <w:semiHidden/>
    <w:unhideWhenUsed/>
    <w:rsid w:val="00BD6B48"/>
    <w:pPr>
      <w:spacing w:after="160"/>
      <w:ind w:left="0" w:right="0" w:firstLine="0"/>
    </w:pPr>
    <w:rPr>
      <w:rFonts w:asciiTheme="minorHAnsi" w:hAnsiTheme="minorHAnsi" w:eastAsiaTheme="minorHAnsi" w:cstheme="minorBidi"/>
      <w:b/>
      <w:bCs/>
      <w:color w:val="auto"/>
      <w:kern w:val="2"/>
      <w14:ligatures w14:val="standardContextual"/>
    </w:rPr>
  </w:style>
  <w:style w:type="character" w:styleId="CommentSubjectChar" w:customStyle="1">
    <w:name w:val="Comment Subject Char"/>
    <w:basedOn w:val="CommentTextChar"/>
    <w:link w:val="CommentSubject"/>
    <w:uiPriority w:val="99"/>
    <w:semiHidden/>
    <w:rsid w:val="00BD6B48"/>
    <w:rPr>
      <w:rFonts w:ascii="Times New Roman" w:hAnsi="Times New Roman" w:eastAsia="Times New Roman" w:cs="Times New Roman"/>
      <w:b/>
      <w:bCs/>
      <w:color w:val="000000"/>
      <w:kern w:val="0"/>
      <w:sz w:val="20"/>
      <w:szCs w:val="20"/>
      <w14:ligatures w14:val="none"/>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FootnoteText">
    <w:name w:val="footnote text"/>
    <w:basedOn w:val="Normal"/>
    <w:uiPriority w:val="99"/>
    <w:semiHidden/>
    <w:unhideWhenUsed/>
    <w:rsid w:val="034ED99C"/>
    <w:pPr>
      <w:spacing w:after="0" w:line="240" w:lineRule="auto"/>
    </w:pPr>
    <w:rPr>
      <w:sz w:val="20"/>
      <w:szCs w:val="20"/>
    </w:rPr>
  </w:style>
  <w:style w:type="character" w:styleId="FootnoteReference">
    <w:name w:val="footnote reference"/>
    <w:basedOn w:val="DefaultParagraphFont"/>
    <w:uiPriority w:val="99"/>
    <w:semiHidden/>
    <w:unhideWhenUsed/>
    <w:rsid w:val="034ED99C"/>
    <w:rPr>
      <w:vertAlign w:val="superscript"/>
    </w:rPr>
  </w:style>
  <w:style w:type="paragraph" w:styleId="Header">
    <w:name w:val="header"/>
    <w:basedOn w:val="Normal"/>
    <w:link w:val="HeaderChar"/>
    <w:rsid w:val="00B45483"/>
    <w:pPr>
      <w:tabs>
        <w:tab w:val="center" w:pos="4320"/>
        <w:tab w:val="right" w:pos="8640"/>
      </w:tabs>
      <w:spacing w:after="0" w:line="240" w:lineRule="auto"/>
    </w:pPr>
    <w:rPr>
      <w:rFonts w:ascii="Arial" w:hAnsi="Arial" w:eastAsia="Times New Roman" w:cs="Times New Roman"/>
      <w:kern w:val="0"/>
      <w14:ligatures w14:val="none"/>
    </w:rPr>
  </w:style>
  <w:style w:type="character" w:styleId="HeaderChar" w:customStyle="1">
    <w:name w:val="Header Char"/>
    <w:basedOn w:val="DefaultParagraphFont"/>
    <w:link w:val="Header"/>
    <w:rsid w:val="00B45483"/>
    <w:rPr>
      <w:rFonts w:ascii="Arial" w:hAnsi="Arial" w:eastAsia="Times New Roman" w:cs="Times New Roman"/>
      <w:kern w:val="0"/>
      <w14:ligatures w14:val="none"/>
    </w:rPr>
  </w:style>
  <w:style w:type="paragraph" w:styleId="Footer">
    <w:name w:val="footer"/>
    <w:basedOn w:val="Normal"/>
    <w:link w:val="FooterChar"/>
    <w:rsid w:val="00D97FE2"/>
    <w:pPr>
      <w:tabs>
        <w:tab w:val="center" w:pos="4320"/>
        <w:tab w:val="right" w:pos="8640"/>
      </w:tabs>
      <w:spacing w:after="0" w:line="240" w:lineRule="auto"/>
    </w:pPr>
    <w:rPr>
      <w:rFonts w:ascii="Arial" w:hAnsi="Arial" w:eastAsia="Times New Roman" w:cs="Times New Roman"/>
      <w:kern w:val="0"/>
      <w14:ligatures w14:val="none"/>
    </w:rPr>
  </w:style>
  <w:style w:type="character" w:styleId="FooterChar" w:customStyle="1">
    <w:name w:val="Footer Char"/>
    <w:basedOn w:val="DefaultParagraphFont"/>
    <w:link w:val="Footer"/>
    <w:rsid w:val="00D97FE2"/>
    <w:rPr>
      <w:rFonts w:ascii="Arial" w:hAnsi="Arial" w:eastAsia="Times New Roman" w:cs="Times New Roman"/>
      <w:kern w:val="0"/>
      <w14:ligatures w14:val="none"/>
    </w:rPr>
  </w:style>
  <w:style w:type="paragraph" w:styleId="Date">
    <w:name w:val="Date"/>
    <w:basedOn w:val="Normal"/>
    <w:next w:val="Normal"/>
    <w:link w:val="DateChar"/>
    <w:rsid w:val="00D97FE2"/>
    <w:pPr>
      <w:autoSpaceDE w:val="0"/>
      <w:autoSpaceDN w:val="0"/>
      <w:spacing w:after="0" w:line="240" w:lineRule="auto"/>
    </w:pPr>
    <w:rPr>
      <w:rFonts w:ascii="Times" w:hAnsi="Times" w:eastAsia="Times New Roman" w:cs="Times New Roman"/>
      <w:kern w:val="0"/>
      <w14:ligatures w14:val="none"/>
    </w:rPr>
  </w:style>
  <w:style w:type="character" w:styleId="DateChar" w:customStyle="1">
    <w:name w:val="Date Char"/>
    <w:basedOn w:val="DefaultParagraphFont"/>
    <w:link w:val="Date"/>
    <w:rsid w:val="00D97FE2"/>
    <w:rPr>
      <w:rFonts w:ascii="Times" w:hAnsi="Times" w:eastAsia="Times New Roman" w:cs="Times New Roman"/>
      <w:kern w:val="0"/>
      <w14:ligatures w14:val="none"/>
    </w:rPr>
  </w:style>
  <w:style w:type="paragraph" w:styleId="DataField11pt" w:customStyle="1">
    <w:name w:val="Data Field 11pt"/>
    <w:basedOn w:val="Normal"/>
    <w:rsid w:val="00D97FE2"/>
    <w:pPr>
      <w:autoSpaceDE w:val="0"/>
      <w:autoSpaceDN w:val="0"/>
      <w:spacing w:after="0" w:line="300" w:lineRule="exact"/>
    </w:pPr>
    <w:rPr>
      <w:rFonts w:ascii="Arial" w:hAnsi="Arial" w:eastAsia="Times New Roman" w:cs="Arial"/>
      <w:noProof/>
      <w:kern w:val="0"/>
      <w:sz w:val="22"/>
      <w:szCs w:val="20"/>
      <w14:ligatures w14:val="none"/>
    </w:rPr>
  </w:style>
  <w:style w:type="paragraph" w:styleId="paragraph" w:customStyle="1">
    <w:name w:val="paragraph"/>
    <w:basedOn w:val="Normal"/>
    <w:rsid w:val="000022EB"/>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eop" w:customStyle="1">
    <w:name w:val="eop"/>
    <w:basedOn w:val="DefaultParagraphFont"/>
    <w:rsid w:val="0000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hyperlink" Target="mailto:grants@themmrf.org" TargetMode="External" Id="rId18" /><Relationship Type="http://schemas.openxmlformats.org/officeDocument/2006/relationships/header" Target="header4.xml" Id="rId26" /><Relationship Type="http://schemas.openxmlformats.org/officeDocument/2006/relationships/header" Target="header10.xml" Id="rId39" /><Relationship Type="http://schemas.openxmlformats.org/officeDocument/2006/relationships/header" Target="header2.xml" Id="rId21" /><Relationship Type="http://schemas.openxmlformats.org/officeDocument/2006/relationships/footer" Target="footer8.xml" Id="rId34" /><Relationship Type="http://schemas.openxmlformats.org/officeDocument/2006/relationships/footer" Target="footer12.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file:///Users/foltzs/grants@themmrf.org" TargetMode="External" Id="rId16" /><Relationship Type="http://schemas.openxmlformats.org/officeDocument/2006/relationships/footer" Target="footer5.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hemmrf.org" TargetMode="External" Id="rId11" /><Relationship Type="http://schemas.openxmlformats.org/officeDocument/2006/relationships/footer" Target="footer3.xml" Id="rId24" /><Relationship Type="http://schemas.openxmlformats.org/officeDocument/2006/relationships/footer" Target="footer7.xml" Id="rId32" /><Relationship Type="http://schemas.openxmlformats.org/officeDocument/2006/relationships/header" Target="header9.xml" Id="rId37" /><Relationship Type="http://schemas.openxmlformats.org/officeDocument/2006/relationships/footer" Target="footer11.xml" Id="rId40" /><Relationship Type="http://schemas.microsoft.com/office/2011/relationships/people" Target="people.xml" Id="rId45" /><Relationship Type="http://schemas.openxmlformats.org/officeDocument/2006/relationships/numbering" Target="numbering.xml" Id="rId5" /><Relationship Type="http://schemas.openxmlformats.org/officeDocument/2006/relationships/header" Target="header3.xml" Id="rId23" /><Relationship Type="http://schemas.openxmlformats.org/officeDocument/2006/relationships/header" Target="header5.xml" Id="rId28" /><Relationship Type="http://schemas.openxmlformats.org/officeDocument/2006/relationships/footer" Target="footer9.xml" Id="rId36"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footer" Target="footer6.xm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2.xml" Id="rId22" /><Relationship Type="http://schemas.openxmlformats.org/officeDocument/2006/relationships/footer" Target="footer4.xml" Id="rId27" /><Relationship Type="http://schemas.openxmlformats.org/officeDocument/2006/relationships/header" Target="header6.xml" Id="rId30" /><Relationship Type="http://schemas.openxmlformats.org/officeDocument/2006/relationships/header" Target="header8.xml" Id="rId35" /><Relationship Type="http://schemas.openxmlformats.org/officeDocument/2006/relationships/footer" Target="footer13.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file:///Users/foltzs/grants@themmrf.org" TargetMode="External" Id="rId17" /><Relationship Type="http://schemas.openxmlformats.org/officeDocument/2006/relationships/hyperlink" Target="mailto:grants@themmrf.org" TargetMode="External" Id="rId25" /><Relationship Type="http://schemas.openxmlformats.org/officeDocument/2006/relationships/header" Target="header7.xml" Id="rId33" /><Relationship Type="http://schemas.openxmlformats.org/officeDocument/2006/relationships/footer" Target="footer10.xml" Id="rId38" /><Relationship Type="http://schemas.openxmlformats.org/officeDocument/2006/relationships/theme" Target="theme/theme1.xml" Id="rId46" /><Relationship Type="http://schemas.openxmlformats.org/officeDocument/2006/relationships/footer" Target="footer1.xml" Id="rId20" /><Relationship Type="http://schemas.openxmlformats.org/officeDocument/2006/relationships/header" Target="header11.xml" Id="rId4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5A12D42BE264EA8604A79F1BF3A79" ma:contentTypeVersion="21" ma:contentTypeDescription="Create a new document." ma:contentTypeScope="" ma:versionID="177150e4d5555bd3b9cf30affea359a7">
  <xsd:schema xmlns:xsd="http://www.w3.org/2001/XMLSchema" xmlns:xs="http://www.w3.org/2001/XMLSchema" xmlns:p="http://schemas.microsoft.com/office/2006/metadata/properties" xmlns:ns2="4109b14a-51af-4174-a01f-0b69b8f93743" xmlns:ns3="a5bb8289-b93e-4711-ab46-b02eef47b294" targetNamespace="http://schemas.microsoft.com/office/2006/metadata/properties" ma:root="true" ma:fieldsID="457f6ef944c091c18a2dd28cb517a8f5" ns2:_="" ns3:_="">
    <xsd:import namespace="4109b14a-51af-4174-a01f-0b69b8f93743"/>
    <xsd:import namespace="a5bb8289-b93e-4711-ab46-b02eef47b2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_x0020_" minOccurs="0"/>
                <xsd:element ref="ns2: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9b14a-51af-4174-a01f-0b69b8f93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_x0020_" ma:index="13" nillable="true" ma:displayName="first round" ma:default="1" ma:format="Dropdown" ma:internalName="_x0020_">
      <xsd:simpleType>
        <xsd:restriction base="dms:Boolean"/>
      </xsd:simpleType>
    </xsd:element>
    <xsd:element name="location" ma:index="14" nillable="true" ma:displayName="location" ma:format="Dropdown" ma:internalName="location">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64228d-8f50-4dd6-98c6-22b1bb0f839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b8289-b93e-4711-ab46-b02eef47b29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178bed-5a96-475e-a9c2-c5a8a745e750}" ma:internalName="TaxCatchAll" ma:showField="CatchAllData" ma:web="a5bb8289-b93e-4711-ab46-b02eef47b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4109b14a-51af-4174-a01f-0b69b8f93743" xsi:nil="true"/>
    <location xmlns="4109b14a-51af-4174-a01f-0b69b8f93743" xsi:nil="true"/>
    <_x0020_ xmlns="4109b14a-51af-4174-a01f-0b69b8f93743">true</_x0020_>
    <TaxCatchAll xmlns="a5bb8289-b93e-4711-ab46-b02eef47b294" xsi:nil="true"/>
    <lcf76f155ced4ddcb4097134ff3c332f xmlns="4109b14a-51af-4174-a01f-0b69b8f937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42EE29-63C2-4A45-9523-FABF1D1D917E}">
  <ds:schemaRefs>
    <ds:schemaRef ds:uri="http://schemas.microsoft.com/sharepoint/v3/contenttype/forms"/>
  </ds:schemaRefs>
</ds:datastoreItem>
</file>

<file path=customXml/itemProps2.xml><?xml version="1.0" encoding="utf-8"?>
<ds:datastoreItem xmlns:ds="http://schemas.openxmlformats.org/officeDocument/2006/customXml" ds:itemID="{33F89F9B-4BBC-4599-BA53-F4C1045AA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9b14a-51af-4174-a01f-0b69b8f93743"/>
    <ds:schemaRef ds:uri="a5bb8289-b93e-4711-ab46-b02eef47b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068F3-24A1-4668-8250-506206887B7F}">
  <ds:schemaRefs>
    <ds:schemaRef ds:uri="http://schemas.openxmlformats.org/officeDocument/2006/bibliography"/>
  </ds:schemaRefs>
</ds:datastoreItem>
</file>

<file path=customXml/itemProps4.xml><?xml version="1.0" encoding="utf-8"?>
<ds:datastoreItem xmlns:ds="http://schemas.openxmlformats.org/officeDocument/2006/customXml" ds:itemID="{2B8F551D-84C2-4B48-95C3-28E04FE1E754}">
  <ds:schemaRefs>
    <ds:schemaRef ds:uri="http://schemas.microsoft.com/office/2006/metadata/properties"/>
    <ds:schemaRef ds:uri="http://schemas.microsoft.com/office/infopath/2007/PartnerControls"/>
    <ds:schemaRef ds:uri="4109b14a-51af-4174-a01f-0b69b8f93743"/>
    <ds:schemaRef ds:uri="a5bb8289-b93e-4711-ab46-b02eef47b29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Ola Banjo</dc:creator>
  <keywords/>
  <dc:description/>
  <lastModifiedBy>Steven Foltz</lastModifiedBy>
  <revision>149</revision>
  <lastPrinted>2026-03-30T18:48:00.0000000Z</lastPrinted>
  <dcterms:created xsi:type="dcterms:W3CDTF">2026-04-24T17:28:00.0000000Z</dcterms:created>
  <dcterms:modified xsi:type="dcterms:W3CDTF">2026-05-01T14:18:31.6033988Z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0x010100DEE5A12D42BE264EA8604A79F1BF3A79</vt:lpwstr>
  </property>
  <property fmtid="{D5CDD505-2E9C-101B-9397-08002B2CF9AE}" pid="3" name="MediaServiceImageTags">
    <vt:lpwstr/>
  </property>
  <property fmtid="{D5CDD505-2E9C-101B-9397-08002B2CF9AE}" pid="4" name="docLang">
    <vt:lpwstr>en</vt:lpwstr>
  </property>
</Properties>
</file>